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E2" w:rsidRDefault="00BE43EC" w:rsidP="00224CE2">
      <w:pPr>
        <w:pStyle w:val="Heading1"/>
        <w:rPr>
          <w:sz w:val="24"/>
        </w:rPr>
      </w:pPr>
      <w:r>
        <w:rPr>
          <w:sz w:val="24"/>
        </w:rPr>
        <w:t>T</w:t>
      </w:r>
      <w:r w:rsidR="00224CE2">
        <w:rPr>
          <w:sz w:val="24"/>
        </w:rPr>
        <w:t>HE AUSTRALIAN NATIONAL UNIVERSITY UNION INC.</w:t>
      </w:r>
    </w:p>
    <w:p w:rsidR="00224CE2" w:rsidRDefault="00224CE2" w:rsidP="00224CE2">
      <w:pPr>
        <w:jc w:val="center"/>
        <w:rPr>
          <w:b/>
          <w:bCs/>
        </w:rPr>
      </w:pPr>
    </w:p>
    <w:p w:rsidR="00224CE2" w:rsidRDefault="00224CE2" w:rsidP="00224CE2">
      <w:pPr>
        <w:pStyle w:val="Subtitle"/>
        <w:rPr>
          <w:sz w:val="24"/>
        </w:rPr>
      </w:pPr>
      <w:r>
        <w:rPr>
          <w:sz w:val="24"/>
        </w:rPr>
        <w:t>BOARD OF DIRECTORS</w:t>
      </w:r>
    </w:p>
    <w:p w:rsidR="00224CE2" w:rsidRDefault="00224CE2" w:rsidP="00224CE2">
      <w:pPr>
        <w:jc w:val="center"/>
      </w:pPr>
      <w:r>
        <w:t xml:space="preserve">MEETING No </w:t>
      </w:r>
      <w:r w:rsidR="00BC6889">
        <w:t>0</w:t>
      </w:r>
      <w:r w:rsidR="002E7481">
        <w:t>5</w:t>
      </w:r>
      <w:r w:rsidR="00E36901">
        <w:t>/</w:t>
      </w:r>
      <w:r w:rsidR="00CE7BC6">
        <w:t>201</w:t>
      </w:r>
      <w:r w:rsidR="00BC6889">
        <w:t>7</w:t>
      </w:r>
    </w:p>
    <w:p w:rsidR="00224CE2" w:rsidRDefault="00224CE2" w:rsidP="00224CE2"/>
    <w:p w:rsidR="00224CE2" w:rsidRDefault="00224CE2" w:rsidP="002D7A99">
      <w:pPr>
        <w:jc w:val="center"/>
      </w:pPr>
      <w:r>
        <w:t xml:space="preserve">A meeting of the Union Board of Directors was held on </w:t>
      </w:r>
      <w:r w:rsidR="00E36901">
        <w:t>Thursday</w:t>
      </w:r>
      <w:r w:rsidR="00C4289A">
        <w:t xml:space="preserve"> </w:t>
      </w:r>
      <w:r w:rsidR="002E7481">
        <w:t>27</w:t>
      </w:r>
      <w:r w:rsidR="002E7481" w:rsidRPr="002E7481">
        <w:rPr>
          <w:vertAlign w:val="superscript"/>
        </w:rPr>
        <w:t>th</w:t>
      </w:r>
      <w:r w:rsidR="002E7481">
        <w:t xml:space="preserve"> April</w:t>
      </w:r>
      <w:r w:rsidR="00A031D4">
        <w:t xml:space="preserve"> 2017</w:t>
      </w:r>
      <w:r w:rsidR="00BE6320">
        <w:t>. Meeting opened</w:t>
      </w:r>
      <w:r>
        <w:t xml:space="preserve"> at </w:t>
      </w:r>
      <w:r w:rsidR="00A031D4">
        <w:t>4.</w:t>
      </w:r>
      <w:r w:rsidR="006F0ED7">
        <w:t>03pm</w:t>
      </w:r>
      <w:r>
        <w:t xml:space="preserve"> in the Board Room.</w:t>
      </w:r>
    </w:p>
    <w:p w:rsidR="00224CE2" w:rsidRDefault="00224CE2" w:rsidP="00224CE2"/>
    <w:p w:rsidR="00224CE2" w:rsidRDefault="00224CE2" w:rsidP="00224CE2">
      <w:pPr>
        <w:rPr>
          <w:b/>
          <w:bCs/>
        </w:rPr>
      </w:pPr>
      <w:r>
        <w:rPr>
          <w:b/>
          <w:bCs/>
        </w:rPr>
        <w:t>PRESENT:</w:t>
      </w:r>
    </w:p>
    <w:p w:rsidR="0012770C" w:rsidRDefault="002E46D8" w:rsidP="00BE43EC">
      <w:r>
        <w:rPr>
          <w:bCs/>
        </w:rPr>
        <w:tab/>
      </w:r>
      <w:r w:rsidR="00920AC0">
        <w:t>M</w:t>
      </w:r>
      <w:r w:rsidR="0012770C">
        <w:t>r Tom Lindenmayer</w:t>
      </w:r>
      <w:r w:rsidR="0012770C">
        <w:tab/>
      </w:r>
      <w:r w:rsidR="0012770C">
        <w:tab/>
      </w:r>
      <w:r w:rsidR="0012770C">
        <w:tab/>
      </w:r>
      <w:r w:rsidR="0012770C">
        <w:tab/>
      </w:r>
      <w:r w:rsidR="0012770C">
        <w:tab/>
      </w:r>
      <w:r w:rsidR="0012770C">
        <w:tab/>
        <w:t>Chair</w:t>
      </w:r>
    </w:p>
    <w:p w:rsidR="00CF5E90" w:rsidRDefault="007A6E0E" w:rsidP="00BE43EC">
      <w:pPr>
        <w:ind w:firstLine="720"/>
      </w:pPr>
      <w:r>
        <w:t>M</w:t>
      </w:r>
      <w:r w:rsidR="00CF5E90">
        <w:t>s Jemma Cavanagh</w:t>
      </w:r>
      <w:r w:rsidR="00CF5E90">
        <w:tab/>
      </w:r>
      <w:r w:rsidR="00CF5E90">
        <w:tab/>
      </w:r>
      <w:r w:rsidR="00CF5E90">
        <w:tab/>
      </w:r>
      <w:r w:rsidR="00CF5E90">
        <w:tab/>
      </w:r>
      <w:r w:rsidR="00CF5E90">
        <w:tab/>
      </w:r>
      <w:r w:rsidR="00CF5E90">
        <w:tab/>
      </w:r>
      <w:r w:rsidR="00A031D4">
        <w:t>Deputy Chair</w:t>
      </w:r>
    </w:p>
    <w:p w:rsidR="00AB198E" w:rsidRDefault="00AB198E" w:rsidP="009136A0">
      <w:pPr>
        <w:ind w:firstLine="720"/>
      </w:pPr>
      <w:r>
        <w:t xml:space="preserve">Mr </w:t>
      </w:r>
      <w:r w:rsidR="002E7481">
        <w:t>Dominic Kasah</w:t>
      </w:r>
      <w:r>
        <w:tab/>
      </w:r>
      <w:r>
        <w:tab/>
      </w:r>
      <w:r>
        <w:tab/>
      </w:r>
      <w:r>
        <w:tab/>
      </w:r>
      <w:r>
        <w:tab/>
      </w:r>
      <w:r>
        <w:tab/>
        <w:t>Elected</w:t>
      </w:r>
    </w:p>
    <w:p w:rsidR="002E7481" w:rsidRDefault="002E7481" w:rsidP="009136A0">
      <w:pPr>
        <w:ind w:firstLine="720"/>
      </w:pPr>
      <w:r>
        <w:t>Ms Annalyse Betts</w:t>
      </w:r>
      <w:r>
        <w:tab/>
      </w:r>
      <w:r>
        <w:tab/>
      </w:r>
      <w:r>
        <w:tab/>
      </w:r>
      <w:r>
        <w:tab/>
      </w:r>
      <w:r>
        <w:tab/>
      </w:r>
      <w:r>
        <w:tab/>
        <w:t>Elected</w:t>
      </w:r>
    </w:p>
    <w:p w:rsidR="00A031D4" w:rsidRDefault="00A031D4" w:rsidP="009136A0">
      <w:pPr>
        <w:ind w:firstLine="720"/>
      </w:pPr>
      <w:r>
        <w:t>Mr Nathan Kerwood</w:t>
      </w:r>
      <w:r>
        <w:tab/>
      </w:r>
      <w:r>
        <w:tab/>
      </w:r>
      <w:r>
        <w:tab/>
      </w:r>
      <w:r>
        <w:tab/>
      </w:r>
      <w:r>
        <w:tab/>
      </w:r>
      <w:r>
        <w:tab/>
      </w:r>
      <w:r w:rsidR="002E7481">
        <w:t>Elected</w:t>
      </w:r>
    </w:p>
    <w:p w:rsidR="00A031D4" w:rsidRDefault="00A031D4" w:rsidP="009136A0">
      <w:pPr>
        <w:ind w:firstLine="720"/>
      </w:pPr>
      <w:r>
        <w:t>Mr Lewis Pope</w:t>
      </w:r>
      <w:r>
        <w:tab/>
      </w:r>
      <w:r>
        <w:tab/>
      </w:r>
      <w:r>
        <w:tab/>
      </w:r>
      <w:r>
        <w:tab/>
      </w:r>
      <w:r>
        <w:tab/>
      </w:r>
      <w:r>
        <w:tab/>
        <w:t>ANUSA representative</w:t>
      </w:r>
    </w:p>
    <w:p w:rsidR="003B6FB3" w:rsidRDefault="003B6FB3" w:rsidP="009136A0">
      <w:pPr>
        <w:ind w:firstLine="720"/>
      </w:pPr>
      <w:r>
        <w:t>M</w:t>
      </w:r>
      <w:r w:rsidR="00BC6889">
        <w:t>r Scott Joblin</w:t>
      </w:r>
      <w:r>
        <w:tab/>
      </w:r>
      <w:r>
        <w:tab/>
      </w:r>
      <w:r>
        <w:tab/>
      </w:r>
      <w:r>
        <w:tab/>
      </w:r>
      <w:r>
        <w:tab/>
      </w:r>
      <w:r>
        <w:tab/>
      </w:r>
      <w:r w:rsidR="000B7D1B">
        <w:t>PARSA</w:t>
      </w:r>
      <w:r w:rsidR="00BC6889">
        <w:t xml:space="preserve"> representative</w:t>
      </w:r>
    </w:p>
    <w:p w:rsidR="00224CE2" w:rsidRDefault="007A6E0E" w:rsidP="00224CE2">
      <w:pPr>
        <w:rPr>
          <w:b/>
        </w:rPr>
      </w:pPr>
      <w:r>
        <w:rPr>
          <w:b/>
        </w:rPr>
        <w:tab/>
      </w:r>
    </w:p>
    <w:p w:rsidR="00224CE2" w:rsidRDefault="00224CE2" w:rsidP="00224CE2">
      <w:pPr>
        <w:rPr>
          <w:b/>
          <w:bCs/>
        </w:rPr>
      </w:pPr>
      <w:r>
        <w:rPr>
          <w:b/>
          <w:bCs/>
        </w:rPr>
        <w:t>IN ATTENDANCE:</w:t>
      </w:r>
    </w:p>
    <w:p w:rsidR="00A031D4" w:rsidRDefault="00A031D4" w:rsidP="002E46D8">
      <w:pPr>
        <w:ind w:firstLine="720"/>
      </w:pPr>
      <w:r>
        <w:t>Mr Suranga Abeygunasekera</w:t>
      </w:r>
      <w:r>
        <w:tab/>
      </w:r>
      <w:r>
        <w:tab/>
      </w:r>
      <w:r>
        <w:tab/>
      </w:r>
      <w:r>
        <w:tab/>
      </w:r>
      <w:r>
        <w:tab/>
        <w:t>A</w:t>
      </w:r>
      <w:r w:rsidR="00AB198E">
        <w:t>/ General Manager</w:t>
      </w:r>
    </w:p>
    <w:p w:rsidR="00224CE2" w:rsidRDefault="00224CE2" w:rsidP="002E46D8">
      <w:pPr>
        <w:ind w:firstLine="720"/>
      </w:pPr>
      <w:r>
        <w:t>Ms Kylie Wharton</w:t>
      </w:r>
      <w:r>
        <w:tab/>
      </w:r>
      <w:r>
        <w:tab/>
      </w:r>
      <w:r>
        <w:tab/>
      </w:r>
      <w:r>
        <w:tab/>
      </w:r>
      <w:r>
        <w:tab/>
      </w:r>
      <w:r>
        <w:tab/>
        <w:t>Minutes Secretary</w:t>
      </w:r>
    </w:p>
    <w:p w:rsidR="003B6FB3" w:rsidRDefault="003B6FB3" w:rsidP="00224CE2">
      <w:r>
        <w:tab/>
      </w:r>
    </w:p>
    <w:p w:rsidR="00224CE2" w:rsidRDefault="00224CE2" w:rsidP="00224CE2"/>
    <w:p w:rsidR="00224CE2" w:rsidRDefault="00224CE2" w:rsidP="00224CE2">
      <w:pPr>
        <w:pStyle w:val="Heading1"/>
        <w:rPr>
          <w:sz w:val="24"/>
        </w:rPr>
      </w:pPr>
      <w:r>
        <w:rPr>
          <w:sz w:val="24"/>
        </w:rPr>
        <w:t>MINUTES</w:t>
      </w:r>
    </w:p>
    <w:p w:rsidR="00224CE2" w:rsidRDefault="00224CE2" w:rsidP="00224CE2">
      <w:pPr>
        <w:jc w:val="center"/>
        <w:rPr>
          <w:b/>
          <w:bCs/>
        </w:rPr>
      </w:pPr>
    </w:p>
    <w:p w:rsidR="00224CE2" w:rsidRDefault="00224CE2" w:rsidP="00224CE2">
      <w:pPr>
        <w:jc w:val="center"/>
        <w:rPr>
          <w:b/>
          <w:bCs/>
        </w:rPr>
      </w:pPr>
    </w:p>
    <w:p w:rsidR="00224CE2" w:rsidRDefault="00224CE2" w:rsidP="00224CE2">
      <w:pPr>
        <w:rPr>
          <w:b/>
          <w:bCs/>
        </w:rPr>
      </w:pPr>
      <w:r>
        <w:rPr>
          <w:b/>
          <w:bCs/>
        </w:rPr>
        <w:t xml:space="preserve">1. </w:t>
      </w:r>
      <w:r>
        <w:rPr>
          <w:b/>
          <w:bCs/>
        </w:rPr>
        <w:tab/>
        <w:t>FORMAL MATTERS</w:t>
      </w:r>
    </w:p>
    <w:p w:rsidR="00224CE2" w:rsidRDefault="00224CE2" w:rsidP="00224CE2">
      <w:pPr>
        <w:rPr>
          <w:b/>
          <w:bCs/>
        </w:rPr>
      </w:pPr>
      <w:r>
        <w:rPr>
          <w:b/>
          <w:bCs/>
        </w:rPr>
        <w:tab/>
      </w:r>
    </w:p>
    <w:p w:rsidR="00C45B02" w:rsidRPr="00C45B02" w:rsidRDefault="00224CE2" w:rsidP="00C45B02">
      <w:pPr>
        <w:pStyle w:val="ListParagraph"/>
        <w:numPr>
          <w:ilvl w:val="1"/>
          <w:numId w:val="9"/>
        </w:numPr>
        <w:rPr>
          <w:b/>
          <w:bCs/>
        </w:rPr>
      </w:pPr>
      <w:r w:rsidRPr="00C45B02">
        <w:rPr>
          <w:b/>
          <w:bCs/>
        </w:rPr>
        <w:t>Apologies</w:t>
      </w:r>
    </w:p>
    <w:p w:rsidR="00224CE2" w:rsidRDefault="002E7481" w:rsidP="00A13BB4">
      <w:pPr>
        <w:pStyle w:val="ListParagraph"/>
        <w:ind w:left="1440"/>
        <w:rPr>
          <w:b/>
          <w:bCs/>
        </w:rPr>
      </w:pPr>
      <w:r>
        <w:t>Apologies were received from Ms Belinda Farrelly and Mr Tom Nock</w:t>
      </w:r>
      <w:r w:rsidR="00AB198E">
        <w:t>.</w:t>
      </w:r>
    </w:p>
    <w:p w:rsidR="00224CE2" w:rsidRDefault="00224CE2" w:rsidP="00224CE2">
      <w:pPr>
        <w:rPr>
          <w:b/>
          <w:bCs/>
        </w:rPr>
      </w:pPr>
    </w:p>
    <w:p w:rsidR="00224CE2" w:rsidRDefault="00224CE2" w:rsidP="00224CE2">
      <w:pPr>
        <w:rPr>
          <w:b/>
          <w:bCs/>
        </w:rPr>
      </w:pPr>
      <w:r>
        <w:tab/>
      </w:r>
      <w:r>
        <w:rPr>
          <w:b/>
          <w:bCs/>
        </w:rPr>
        <w:t>1.2</w:t>
      </w:r>
      <w:r>
        <w:rPr>
          <w:b/>
          <w:bCs/>
        </w:rPr>
        <w:tab/>
        <w:t>Directors’ Interest</w:t>
      </w:r>
    </w:p>
    <w:p w:rsidR="00224CE2" w:rsidRDefault="00224CE2" w:rsidP="00224CE2">
      <w:pPr>
        <w:rPr>
          <w:b/>
          <w:bCs/>
        </w:rPr>
      </w:pPr>
    </w:p>
    <w:p w:rsidR="00BE43EC" w:rsidRDefault="00A13BB4" w:rsidP="00766E3D">
      <w:pPr>
        <w:ind w:left="1440"/>
      </w:pPr>
      <w:r>
        <w:t>No</w:t>
      </w:r>
      <w:r w:rsidR="00DA42AB">
        <w:t xml:space="preserve"> new</w:t>
      </w:r>
      <w:r>
        <w:t xml:space="preserve"> Director’s Interest were declared</w:t>
      </w:r>
    </w:p>
    <w:p w:rsidR="00DE7C64" w:rsidRDefault="00224CE2" w:rsidP="00766E3D">
      <w:pPr>
        <w:ind w:left="1440"/>
        <w:rPr>
          <w:bCs/>
        </w:rPr>
      </w:pPr>
      <w:r>
        <w:tab/>
      </w:r>
    </w:p>
    <w:p w:rsidR="00DE7C64" w:rsidRDefault="00DE7C64" w:rsidP="009C029B">
      <w:pPr>
        <w:ind w:firstLine="720"/>
        <w:rPr>
          <w:b/>
          <w:bCs/>
        </w:rPr>
      </w:pPr>
      <w:r>
        <w:rPr>
          <w:b/>
          <w:bCs/>
        </w:rPr>
        <w:t>1.</w:t>
      </w:r>
      <w:r w:rsidR="009C029B">
        <w:rPr>
          <w:b/>
          <w:bCs/>
        </w:rPr>
        <w:t>3</w:t>
      </w:r>
      <w:r>
        <w:rPr>
          <w:b/>
          <w:bCs/>
        </w:rPr>
        <w:tab/>
        <w:t xml:space="preserve">Minutes of Board Meeting No </w:t>
      </w:r>
      <w:r w:rsidR="00A031D4">
        <w:rPr>
          <w:b/>
          <w:bCs/>
        </w:rPr>
        <w:t>0</w:t>
      </w:r>
      <w:r w:rsidR="002E7481">
        <w:rPr>
          <w:b/>
          <w:bCs/>
        </w:rPr>
        <w:t>3</w:t>
      </w:r>
      <w:r>
        <w:rPr>
          <w:b/>
          <w:bCs/>
        </w:rPr>
        <w:t>/201</w:t>
      </w:r>
      <w:r w:rsidR="00A031D4">
        <w:rPr>
          <w:b/>
          <w:bCs/>
        </w:rPr>
        <w:t>7</w:t>
      </w:r>
      <w:r w:rsidR="002E7481">
        <w:rPr>
          <w:b/>
          <w:bCs/>
        </w:rPr>
        <w:t xml:space="preserve"> and No 04/2017</w:t>
      </w:r>
      <w:r w:rsidRPr="001B2122">
        <w:rPr>
          <w:b/>
          <w:bCs/>
        </w:rPr>
        <w:tab/>
      </w:r>
    </w:p>
    <w:p w:rsidR="00A13BB4" w:rsidRDefault="00A13BB4" w:rsidP="009C029B">
      <w:pPr>
        <w:ind w:left="720" w:firstLine="720"/>
        <w:rPr>
          <w:bCs/>
        </w:rPr>
      </w:pPr>
    </w:p>
    <w:p w:rsidR="00DE7C64" w:rsidRPr="001B2122" w:rsidRDefault="00DE7C64" w:rsidP="009C029B">
      <w:pPr>
        <w:ind w:left="720" w:firstLine="720"/>
        <w:rPr>
          <w:bCs/>
        </w:rPr>
      </w:pPr>
      <w:r w:rsidRPr="001B2122">
        <w:rPr>
          <w:bCs/>
        </w:rPr>
        <w:t xml:space="preserve">The Board resolves to accept the minutes of Board Meeting </w:t>
      </w:r>
    </w:p>
    <w:p w:rsidR="009C029B" w:rsidRDefault="00DE7C64" w:rsidP="00A13BB4">
      <w:pPr>
        <w:ind w:left="1440"/>
        <w:rPr>
          <w:bCs/>
        </w:rPr>
      </w:pPr>
      <w:r w:rsidRPr="001B2122">
        <w:rPr>
          <w:bCs/>
        </w:rPr>
        <w:t xml:space="preserve">No </w:t>
      </w:r>
      <w:r w:rsidR="00A031D4">
        <w:rPr>
          <w:bCs/>
        </w:rPr>
        <w:t>0</w:t>
      </w:r>
      <w:r w:rsidR="002E7481">
        <w:rPr>
          <w:bCs/>
        </w:rPr>
        <w:t>3</w:t>
      </w:r>
      <w:r w:rsidR="003B6FB3">
        <w:rPr>
          <w:bCs/>
        </w:rPr>
        <w:t>/</w:t>
      </w:r>
      <w:r w:rsidR="00D47ADF">
        <w:rPr>
          <w:bCs/>
        </w:rPr>
        <w:t>2017 and</w:t>
      </w:r>
      <w:r w:rsidR="002E7481">
        <w:rPr>
          <w:bCs/>
        </w:rPr>
        <w:t xml:space="preserve"> No 04/2017 </w:t>
      </w:r>
      <w:r>
        <w:rPr>
          <w:bCs/>
        </w:rPr>
        <w:t xml:space="preserve">held on Thursday </w:t>
      </w:r>
      <w:r w:rsidR="002E7481">
        <w:rPr>
          <w:bCs/>
        </w:rPr>
        <w:t>30</w:t>
      </w:r>
      <w:r w:rsidR="002E7481" w:rsidRPr="002E7481">
        <w:rPr>
          <w:bCs/>
          <w:vertAlign w:val="superscript"/>
        </w:rPr>
        <w:t>th</w:t>
      </w:r>
      <w:r w:rsidR="002E7481">
        <w:rPr>
          <w:bCs/>
        </w:rPr>
        <w:t xml:space="preserve"> March 2017 and Thursday 6</w:t>
      </w:r>
      <w:r w:rsidR="002E7481" w:rsidRPr="002E7481">
        <w:rPr>
          <w:bCs/>
          <w:vertAlign w:val="superscript"/>
        </w:rPr>
        <w:t>th</w:t>
      </w:r>
      <w:r w:rsidR="002E7481">
        <w:rPr>
          <w:bCs/>
        </w:rPr>
        <w:t xml:space="preserve"> April 2017 respectively</w:t>
      </w:r>
      <w:r w:rsidR="00051DCE">
        <w:rPr>
          <w:bCs/>
        </w:rPr>
        <w:t>.</w:t>
      </w:r>
      <w:r w:rsidR="00A13BB4">
        <w:rPr>
          <w:bCs/>
        </w:rPr>
        <w:t xml:space="preserve"> </w:t>
      </w:r>
    </w:p>
    <w:p w:rsidR="00F758B3" w:rsidRDefault="00F758B3" w:rsidP="009C029B">
      <w:pPr>
        <w:ind w:left="720" w:firstLine="720"/>
        <w:rPr>
          <w:bCs/>
        </w:rPr>
      </w:pPr>
    </w:p>
    <w:p w:rsidR="009C029B" w:rsidRDefault="009C029B" w:rsidP="009C029B">
      <w:pPr>
        <w:rPr>
          <w:bCs/>
        </w:rPr>
      </w:pPr>
      <w:r>
        <w:rPr>
          <w:bCs/>
        </w:rPr>
        <w:tab/>
      </w:r>
      <w:r>
        <w:rPr>
          <w:bCs/>
        </w:rPr>
        <w:tab/>
        <w:t>Motion accepted</w:t>
      </w:r>
      <w:r>
        <w:rPr>
          <w:bCs/>
        </w:rPr>
        <w:tab/>
      </w:r>
      <w:r>
        <w:rPr>
          <w:bCs/>
        </w:rPr>
        <w:tab/>
      </w:r>
      <w:r w:rsidR="000C7692">
        <w:rPr>
          <w:bCs/>
        </w:rPr>
        <w:tab/>
      </w:r>
      <w:r>
        <w:rPr>
          <w:bCs/>
        </w:rPr>
        <w:t>(BM</w:t>
      </w:r>
      <w:r w:rsidR="00DF043B">
        <w:rPr>
          <w:bCs/>
        </w:rPr>
        <w:t xml:space="preserve"> </w:t>
      </w:r>
      <w:r w:rsidR="000C7692">
        <w:rPr>
          <w:bCs/>
        </w:rPr>
        <w:t>31</w:t>
      </w:r>
      <w:r>
        <w:rPr>
          <w:bCs/>
        </w:rPr>
        <w:t>/201</w:t>
      </w:r>
      <w:r w:rsidR="00740DB3">
        <w:rPr>
          <w:bCs/>
        </w:rPr>
        <w:t>7</w:t>
      </w:r>
      <w:r>
        <w:rPr>
          <w:bCs/>
        </w:rPr>
        <w:t xml:space="preserve"> </w:t>
      </w:r>
      <w:r w:rsidR="000C7692">
        <w:rPr>
          <w:bCs/>
        </w:rPr>
        <w:t>J Cavanagh/A Betts</w:t>
      </w:r>
      <w:r>
        <w:rPr>
          <w:bCs/>
        </w:rPr>
        <w:t>)</w:t>
      </w:r>
    </w:p>
    <w:p w:rsidR="009C029B" w:rsidRDefault="009C029B" w:rsidP="009C029B">
      <w:pPr>
        <w:ind w:firstLine="720"/>
        <w:rPr>
          <w:bCs/>
        </w:rPr>
      </w:pPr>
    </w:p>
    <w:p w:rsidR="00224CE2" w:rsidRDefault="00224CE2" w:rsidP="009C029B">
      <w:pPr>
        <w:ind w:firstLine="720"/>
        <w:rPr>
          <w:b/>
          <w:bCs/>
        </w:rPr>
      </w:pPr>
      <w:r>
        <w:rPr>
          <w:b/>
          <w:bCs/>
        </w:rPr>
        <w:t>1.</w:t>
      </w:r>
      <w:r w:rsidR="009C029B">
        <w:rPr>
          <w:b/>
          <w:bCs/>
        </w:rPr>
        <w:t>4</w:t>
      </w:r>
      <w:r>
        <w:rPr>
          <w:b/>
          <w:bCs/>
        </w:rPr>
        <w:tab/>
      </w:r>
      <w:r w:rsidR="009C029B">
        <w:rPr>
          <w:b/>
          <w:bCs/>
        </w:rPr>
        <w:t>M</w:t>
      </w:r>
      <w:r w:rsidR="00C4289A">
        <w:rPr>
          <w:b/>
          <w:bCs/>
        </w:rPr>
        <w:t>atters Arising from the Minutes</w:t>
      </w:r>
    </w:p>
    <w:p w:rsidR="00FF4CBA" w:rsidRPr="00BE43EC" w:rsidRDefault="00315AAD" w:rsidP="00FF4CBA">
      <w:pPr>
        <w:rPr>
          <w:bCs/>
        </w:rPr>
      </w:pPr>
      <w:r>
        <w:rPr>
          <w:b/>
          <w:bCs/>
        </w:rPr>
        <w:tab/>
      </w:r>
      <w:r>
        <w:rPr>
          <w:b/>
          <w:bCs/>
        </w:rPr>
        <w:tab/>
      </w:r>
      <w:r w:rsidR="00FF4CBA">
        <w:rPr>
          <w:b/>
          <w:bCs/>
        </w:rPr>
        <w:tab/>
      </w:r>
      <w:r w:rsidR="00FF4CBA">
        <w:rPr>
          <w:b/>
          <w:bCs/>
        </w:rPr>
        <w:tab/>
      </w:r>
      <w:r w:rsidR="00FF4CBA">
        <w:rPr>
          <w:b/>
          <w:bCs/>
        </w:rPr>
        <w:tab/>
      </w:r>
      <w:r w:rsidR="00FF4CBA">
        <w:rPr>
          <w:b/>
          <w:bCs/>
        </w:rPr>
        <w:tab/>
      </w:r>
    </w:p>
    <w:p w:rsidR="00DF043B" w:rsidRPr="001851CC" w:rsidRDefault="00DF043B" w:rsidP="004543F7">
      <w:pPr>
        <w:ind w:left="1440"/>
        <w:rPr>
          <w:b/>
          <w:bCs/>
        </w:rPr>
      </w:pPr>
      <w:r w:rsidRPr="001851CC">
        <w:rPr>
          <w:b/>
          <w:bCs/>
        </w:rPr>
        <w:t xml:space="preserve">Action item 1: </w:t>
      </w:r>
    </w:p>
    <w:p w:rsidR="000C7692" w:rsidRDefault="000C7692" w:rsidP="004543F7">
      <w:pPr>
        <w:ind w:left="1440"/>
        <w:rPr>
          <w:bCs/>
        </w:rPr>
      </w:pPr>
      <w:r>
        <w:rPr>
          <w:bCs/>
        </w:rPr>
        <w:t xml:space="preserve">Advertise the GM </w:t>
      </w:r>
      <w:r w:rsidR="00D47ADF">
        <w:rPr>
          <w:bCs/>
        </w:rPr>
        <w:t>position</w:t>
      </w:r>
      <w:r>
        <w:rPr>
          <w:bCs/>
        </w:rPr>
        <w:t xml:space="preserve"> on seek on a fixed term basis.</w:t>
      </w:r>
    </w:p>
    <w:p w:rsidR="000C7692" w:rsidRDefault="000C7692" w:rsidP="004543F7">
      <w:pPr>
        <w:ind w:left="1440"/>
        <w:rPr>
          <w:bCs/>
        </w:rPr>
      </w:pPr>
    </w:p>
    <w:p w:rsidR="000C7692" w:rsidRDefault="000C7692" w:rsidP="004543F7">
      <w:pPr>
        <w:ind w:left="1440"/>
        <w:rPr>
          <w:bCs/>
        </w:rPr>
      </w:pPr>
      <w:r>
        <w:rPr>
          <w:bCs/>
        </w:rPr>
        <w:t xml:space="preserve">The position has been advertised on Seek.  Applications closed on Friday 21 April 2017.   A number of applications have been received.  Applications will </w:t>
      </w:r>
      <w:r>
        <w:rPr>
          <w:bCs/>
        </w:rPr>
        <w:lastRenderedPageBreak/>
        <w:t>be shortlisted over the next week and a selection committee will interview and make a recommendation</w:t>
      </w:r>
    </w:p>
    <w:p w:rsidR="000C7692" w:rsidRDefault="000C7692" w:rsidP="004543F7">
      <w:pPr>
        <w:ind w:left="1440"/>
        <w:rPr>
          <w:bCs/>
        </w:rPr>
      </w:pPr>
    </w:p>
    <w:p w:rsidR="00DF043B" w:rsidRPr="001851CC" w:rsidRDefault="00DF043B" w:rsidP="004543F7">
      <w:pPr>
        <w:ind w:left="1440"/>
        <w:rPr>
          <w:b/>
          <w:bCs/>
        </w:rPr>
      </w:pPr>
      <w:r w:rsidRPr="001851CC">
        <w:rPr>
          <w:b/>
          <w:bCs/>
        </w:rPr>
        <w:t>Open item</w:t>
      </w:r>
    </w:p>
    <w:p w:rsidR="00DF043B" w:rsidRPr="001851CC" w:rsidRDefault="00DF043B" w:rsidP="004543F7">
      <w:pPr>
        <w:ind w:left="1440"/>
        <w:rPr>
          <w:b/>
          <w:bCs/>
        </w:rPr>
      </w:pPr>
    </w:p>
    <w:p w:rsidR="000C7692" w:rsidRDefault="00DF043B" w:rsidP="000C7692">
      <w:pPr>
        <w:ind w:left="1440"/>
        <w:rPr>
          <w:bCs/>
        </w:rPr>
      </w:pPr>
      <w:r w:rsidRPr="001851CC">
        <w:rPr>
          <w:b/>
          <w:bCs/>
        </w:rPr>
        <w:t>Action item 2</w:t>
      </w:r>
      <w:r>
        <w:rPr>
          <w:bCs/>
        </w:rPr>
        <w:t xml:space="preserve"> – </w:t>
      </w:r>
      <w:r w:rsidR="000C7692">
        <w:rPr>
          <w:bCs/>
        </w:rPr>
        <w:t>Update the Board on Legal costs to date – discussed in confidential items.</w:t>
      </w:r>
    </w:p>
    <w:p w:rsidR="00DF043B" w:rsidRDefault="00DF043B" w:rsidP="000C7692">
      <w:pPr>
        <w:ind w:left="1440"/>
        <w:rPr>
          <w:bCs/>
        </w:rPr>
      </w:pPr>
    </w:p>
    <w:p w:rsidR="00DF043B" w:rsidRPr="001851CC" w:rsidRDefault="00DF043B" w:rsidP="004543F7">
      <w:pPr>
        <w:ind w:left="1440"/>
        <w:rPr>
          <w:b/>
          <w:bCs/>
        </w:rPr>
      </w:pPr>
      <w:r w:rsidRPr="001851CC">
        <w:rPr>
          <w:b/>
          <w:bCs/>
        </w:rPr>
        <w:t>Closed item</w:t>
      </w:r>
    </w:p>
    <w:p w:rsidR="00DF043B" w:rsidRDefault="00DF043B" w:rsidP="004543F7">
      <w:pPr>
        <w:ind w:left="1440"/>
        <w:rPr>
          <w:bCs/>
        </w:rPr>
      </w:pPr>
    </w:p>
    <w:p w:rsidR="000C7692" w:rsidRDefault="000C7692" w:rsidP="004543F7">
      <w:pPr>
        <w:ind w:left="1440"/>
        <w:rPr>
          <w:bCs/>
        </w:rPr>
      </w:pPr>
      <w:r w:rsidRPr="001851CC">
        <w:rPr>
          <w:b/>
          <w:bCs/>
        </w:rPr>
        <w:t>Action item 3</w:t>
      </w:r>
      <w:r>
        <w:rPr>
          <w:bCs/>
        </w:rPr>
        <w:t xml:space="preserve"> – Organise digital connectivity for all non-conflicted Board members</w:t>
      </w:r>
    </w:p>
    <w:p w:rsidR="000C7692" w:rsidRDefault="000C7692" w:rsidP="004543F7">
      <w:pPr>
        <w:ind w:left="1440"/>
        <w:rPr>
          <w:bCs/>
        </w:rPr>
      </w:pPr>
    </w:p>
    <w:p w:rsidR="000C7692" w:rsidRPr="001851CC" w:rsidRDefault="000C7692" w:rsidP="004543F7">
      <w:pPr>
        <w:ind w:left="1440"/>
        <w:rPr>
          <w:b/>
          <w:bCs/>
        </w:rPr>
      </w:pPr>
      <w:r w:rsidRPr="001851CC">
        <w:rPr>
          <w:b/>
          <w:bCs/>
        </w:rPr>
        <w:t>Open item</w:t>
      </w:r>
    </w:p>
    <w:p w:rsidR="000C7692" w:rsidRDefault="000C7692" w:rsidP="004543F7">
      <w:pPr>
        <w:ind w:left="1440"/>
        <w:rPr>
          <w:bCs/>
        </w:rPr>
      </w:pPr>
    </w:p>
    <w:p w:rsidR="004543F7" w:rsidRPr="00740DB3" w:rsidRDefault="00740DB3" w:rsidP="004543F7">
      <w:pPr>
        <w:ind w:left="1440"/>
        <w:rPr>
          <w:bCs/>
        </w:rPr>
      </w:pPr>
      <w:r w:rsidRPr="00740DB3">
        <w:rPr>
          <w:bCs/>
        </w:rPr>
        <w:t xml:space="preserve">There were no </w:t>
      </w:r>
      <w:r w:rsidR="00DF043B">
        <w:rPr>
          <w:bCs/>
        </w:rPr>
        <w:t xml:space="preserve">further </w:t>
      </w:r>
      <w:r w:rsidRPr="00740DB3">
        <w:rPr>
          <w:bCs/>
        </w:rPr>
        <w:t>action items to discuss</w:t>
      </w:r>
    </w:p>
    <w:p w:rsidR="004543F7" w:rsidRPr="00740DB3" w:rsidRDefault="004543F7" w:rsidP="00A865E4">
      <w:pPr>
        <w:ind w:left="720" w:firstLine="720"/>
        <w:rPr>
          <w:bCs/>
        </w:rPr>
      </w:pPr>
    </w:p>
    <w:p w:rsidR="001B2122" w:rsidRPr="001B2122" w:rsidRDefault="001B2122" w:rsidP="001B2122">
      <w:pPr>
        <w:rPr>
          <w:b/>
          <w:bCs/>
        </w:rPr>
      </w:pPr>
    </w:p>
    <w:p w:rsidR="001B2122" w:rsidRPr="001B2122" w:rsidRDefault="00935FC3" w:rsidP="008C75BF">
      <w:pPr>
        <w:rPr>
          <w:b/>
          <w:bCs/>
        </w:rPr>
      </w:pPr>
      <w:r>
        <w:rPr>
          <w:b/>
          <w:bCs/>
        </w:rPr>
        <w:t>1.5</w:t>
      </w:r>
      <w:r w:rsidR="001B2122" w:rsidRPr="001B2122">
        <w:rPr>
          <w:b/>
          <w:bCs/>
        </w:rPr>
        <w:t xml:space="preserve">      Chair</w:t>
      </w:r>
      <w:r>
        <w:rPr>
          <w:b/>
          <w:bCs/>
        </w:rPr>
        <w:t xml:space="preserve">’s </w:t>
      </w:r>
      <w:r w:rsidR="00503B6C">
        <w:rPr>
          <w:b/>
          <w:bCs/>
        </w:rPr>
        <w:t>Report:</w:t>
      </w:r>
      <w:r>
        <w:rPr>
          <w:b/>
          <w:bCs/>
        </w:rPr>
        <w:t xml:space="preserve"> Open discussion Items</w:t>
      </w:r>
    </w:p>
    <w:p w:rsidR="00DF043B" w:rsidRDefault="00DF043B" w:rsidP="00DF043B"/>
    <w:p w:rsidR="004C2422" w:rsidRDefault="004C2422" w:rsidP="004C2422">
      <w:pPr>
        <w:ind w:left="720"/>
      </w:pPr>
      <w:r>
        <w:t>Welcome to the second April meeting of the ANU Union. Apologies for not circulating this report sooner.</w:t>
      </w:r>
    </w:p>
    <w:p w:rsidR="004C2422" w:rsidRDefault="004C2422" w:rsidP="004C2422"/>
    <w:p w:rsidR="004C2422" w:rsidRDefault="004C2422" w:rsidP="004C2422">
      <w:pPr>
        <w:ind w:left="720"/>
      </w:pPr>
      <w:r>
        <w:t>Firstly, thank you to all Board members who were able to attend the additional April meeting earlier in the month. As you know, our negotiations with the University continue to be dynamic, so I thank all non-conflicted Board members who made themselves available.</w:t>
      </w:r>
    </w:p>
    <w:p w:rsidR="004C2422" w:rsidRDefault="004C2422" w:rsidP="004C2422"/>
    <w:p w:rsidR="004C2422" w:rsidRDefault="004C2422" w:rsidP="004C2422">
      <w:pPr>
        <w:ind w:left="720"/>
      </w:pPr>
      <w:r>
        <w:t xml:space="preserve">Additionally, I thank the Board for their prompt response to our media release on the commentary surrounding the ANU Bar Finale concert. The Board was able to send a clear and strong message to the public about our feelings about the comments made by Greenhouse Canberra. As a result, we received some positive press (including a number of Canberra Times articles, a section in the hourly news on Canberra FM, and many other music news providers). I believe the media release helped turn the commentary to being more positive towards the bar and the Union, so I thank all those who assisted in preparing it. </w:t>
      </w:r>
    </w:p>
    <w:p w:rsidR="004C2422" w:rsidRDefault="004C2422" w:rsidP="004C2422"/>
    <w:p w:rsidR="004C2422" w:rsidRDefault="004C2422" w:rsidP="004C2422">
      <w:pPr>
        <w:ind w:left="720"/>
      </w:pPr>
      <w:r>
        <w:t>The opening for applications for the position of General Manager closed last Friday. The position received significantly more attention than we had speculated, with over 15 applications made. These applications came from a wide variety of applicants, from a broad range of backgrounds. I will begin reviewing these applications over the ANZAC Day holiday, but if this process takes longer than expected the Board may need to consider possible options for providing more time for consideration.</w:t>
      </w:r>
    </w:p>
    <w:p w:rsidR="004C2422" w:rsidRDefault="004C2422" w:rsidP="004C2422"/>
    <w:p w:rsidR="004C2422" w:rsidRDefault="004C2422" w:rsidP="004C2422">
      <w:pPr>
        <w:ind w:left="720"/>
      </w:pPr>
      <w:r>
        <w:t xml:space="preserve">I will also ask the Board to consider allowing a proxy for my position on the interview panel, to assist Jemma during the interview process. My busy schedule does not allow enough time during business hours to conduct these interviews. I will be asking the Board to support this proxy, and I will ask that this person and Jemma to provide me with a report of the interviews, before the three of us make a decision as to who will fill the position. </w:t>
      </w:r>
    </w:p>
    <w:p w:rsidR="004C2422" w:rsidRDefault="004C2422" w:rsidP="004C2422"/>
    <w:p w:rsidR="004C2422" w:rsidRDefault="004C2422" w:rsidP="004C2422">
      <w:pPr>
        <w:ind w:left="720"/>
      </w:pPr>
      <w:r>
        <w:t xml:space="preserve">We now look towards the Annual General Meeting of the Union which is coming up. I strongly encourage all members of the Board to make themselves available for the meeting, whilst also helping get the word out. Given many of the challenges the Union is facing, it would be fantastic to see many of our members attend the meeting, and further engage with the Board.  </w:t>
      </w:r>
    </w:p>
    <w:p w:rsidR="00DF043B" w:rsidRDefault="00DF043B" w:rsidP="00FF4679">
      <w:pPr>
        <w:spacing w:after="200"/>
        <w:ind w:firstLine="720"/>
        <w:contextualSpacing/>
        <w:rPr>
          <w:bCs/>
        </w:rPr>
      </w:pPr>
    </w:p>
    <w:p w:rsidR="00FF4679" w:rsidRDefault="00DE7C91" w:rsidP="00FF4679">
      <w:pPr>
        <w:spacing w:after="200"/>
        <w:ind w:firstLine="720"/>
        <w:contextualSpacing/>
        <w:rPr>
          <w:bCs/>
        </w:rPr>
      </w:pPr>
      <w:r>
        <w:rPr>
          <w:bCs/>
        </w:rPr>
        <w:t>The Board noted the Chairs report</w:t>
      </w:r>
    </w:p>
    <w:p w:rsidR="00DE7C91" w:rsidRPr="008C75BF" w:rsidRDefault="00DE7C91" w:rsidP="008C75BF">
      <w:pPr>
        <w:spacing w:after="200"/>
        <w:ind w:left="1800"/>
        <w:contextualSpacing/>
        <w:rPr>
          <w:bCs/>
        </w:rPr>
      </w:pPr>
      <w:r>
        <w:rPr>
          <w:b/>
          <w:bCs/>
        </w:rPr>
        <w:tab/>
      </w:r>
      <w:r>
        <w:rPr>
          <w:b/>
          <w:bCs/>
        </w:rPr>
        <w:tab/>
      </w:r>
    </w:p>
    <w:p w:rsidR="00EE2537" w:rsidRPr="008C75BF" w:rsidRDefault="008C75BF" w:rsidP="008C75BF">
      <w:pPr>
        <w:rPr>
          <w:b/>
          <w:bCs/>
        </w:rPr>
      </w:pPr>
      <w:r>
        <w:rPr>
          <w:b/>
          <w:bCs/>
        </w:rPr>
        <w:t>1.6</w:t>
      </w:r>
      <w:r w:rsidR="00EE2537" w:rsidRPr="008C75BF">
        <w:rPr>
          <w:b/>
          <w:bCs/>
        </w:rPr>
        <w:tab/>
        <w:t>Chair’s Report: Confidential Items:</w:t>
      </w:r>
    </w:p>
    <w:p w:rsidR="001B2122" w:rsidRPr="001B2122" w:rsidRDefault="001B2122" w:rsidP="001B2122">
      <w:pPr>
        <w:ind w:firstLine="720"/>
        <w:rPr>
          <w:b/>
          <w:bCs/>
        </w:rPr>
      </w:pPr>
    </w:p>
    <w:p w:rsidR="00EE2537" w:rsidRDefault="001B6B59" w:rsidP="00EE2537">
      <w:pPr>
        <w:rPr>
          <w:bCs/>
        </w:rPr>
      </w:pPr>
      <w:r>
        <w:rPr>
          <w:bCs/>
        </w:rPr>
        <w:tab/>
        <w:t>Chair had no confidential items to discuss</w:t>
      </w:r>
    </w:p>
    <w:p w:rsidR="001B6B59" w:rsidRDefault="001B6B59" w:rsidP="00EE2537">
      <w:pPr>
        <w:rPr>
          <w:bCs/>
        </w:rPr>
      </w:pPr>
    </w:p>
    <w:p w:rsidR="00EE2537" w:rsidRPr="008C75BF" w:rsidRDefault="008C75BF" w:rsidP="008C75BF">
      <w:pPr>
        <w:rPr>
          <w:b/>
          <w:bCs/>
        </w:rPr>
      </w:pPr>
      <w:r>
        <w:rPr>
          <w:b/>
          <w:bCs/>
        </w:rPr>
        <w:t>1.7</w:t>
      </w:r>
      <w:r w:rsidR="00EE2537" w:rsidRPr="008C75BF">
        <w:rPr>
          <w:b/>
          <w:bCs/>
        </w:rPr>
        <w:t xml:space="preserve">        Other Confidential items</w:t>
      </w:r>
    </w:p>
    <w:p w:rsidR="00EE2537" w:rsidRDefault="00CD326B" w:rsidP="00EE2537">
      <w:pPr>
        <w:ind w:left="1800"/>
        <w:rPr>
          <w:b/>
          <w:bCs/>
        </w:rPr>
      </w:pPr>
      <w:r>
        <w:rPr>
          <w:b/>
          <w:bCs/>
        </w:rPr>
        <w:t xml:space="preserve"> </w:t>
      </w:r>
    </w:p>
    <w:p w:rsidR="00A865E4" w:rsidRDefault="002E5C0C" w:rsidP="001B6B59">
      <w:pPr>
        <w:ind w:firstLine="720"/>
        <w:rPr>
          <w:bCs/>
        </w:rPr>
      </w:pPr>
      <w:r>
        <w:rPr>
          <w:bCs/>
        </w:rPr>
        <w:t xml:space="preserve">1.7.1 </w:t>
      </w:r>
      <w:r w:rsidR="001B6B59">
        <w:rPr>
          <w:bCs/>
        </w:rPr>
        <w:t xml:space="preserve">Union Court redevelopment </w:t>
      </w:r>
      <w:r w:rsidR="00D47ADF">
        <w:rPr>
          <w:bCs/>
        </w:rPr>
        <w:t>(Report</w:t>
      </w:r>
      <w:r w:rsidR="001B6B59">
        <w:rPr>
          <w:bCs/>
        </w:rPr>
        <w:t xml:space="preserve"> 1 </w:t>
      </w:r>
      <w:proofErr w:type="gramStart"/>
      <w:r w:rsidR="001B6B59">
        <w:rPr>
          <w:bCs/>
        </w:rPr>
        <w:t xml:space="preserve">– </w:t>
      </w:r>
      <w:r w:rsidR="00E21522">
        <w:rPr>
          <w:bCs/>
        </w:rPr>
        <w:t xml:space="preserve"> Closed</w:t>
      </w:r>
      <w:proofErr w:type="gramEnd"/>
      <w:r w:rsidR="00E21522">
        <w:rPr>
          <w:bCs/>
        </w:rPr>
        <w:t xml:space="preserve"> confidential - </w:t>
      </w:r>
      <w:r w:rsidR="001B6B59">
        <w:rPr>
          <w:bCs/>
        </w:rPr>
        <w:t xml:space="preserve">Non - </w:t>
      </w:r>
      <w:r w:rsidR="00D47ADF">
        <w:rPr>
          <w:bCs/>
        </w:rPr>
        <w:t>Conflicted</w:t>
      </w:r>
      <w:r w:rsidR="004232C5">
        <w:rPr>
          <w:bCs/>
        </w:rPr>
        <w:t>)</w:t>
      </w:r>
    </w:p>
    <w:p w:rsidR="00FF4679" w:rsidRDefault="001B6B59" w:rsidP="00EE2537">
      <w:pPr>
        <w:rPr>
          <w:bCs/>
        </w:rPr>
      </w:pPr>
      <w:r>
        <w:rPr>
          <w:b/>
          <w:bCs/>
        </w:rPr>
        <w:tab/>
      </w:r>
      <w:r w:rsidRPr="001B6B59">
        <w:rPr>
          <w:bCs/>
        </w:rPr>
        <w:t>1.7.2 Degree Café, Tenants rent arrears</w:t>
      </w:r>
      <w:r>
        <w:rPr>
          <w:bCs/>
        </w:rPr>
        <w:t xml:space="preserve"> </w:t>
      </w:r>
      <w:r w:rsidR="00D47ADF">
        <w:rPr>
          <w:bCs/>
        </w:rPr>
        <w:t>(Report</w:t>
      </w:r>
      <w:r>
        <w:rPr>
          <w:bCs/>
        </w:rPr>
        <w:t xml:space="preserve"> 2 – Open Confidential)</w:t>
      </w:r>
    </w:p>
    <w:p w:rsidR="001B6B59" w:rsidRPr="001B6B59" w:rsidRDefault="001B6B59" w:rsidP="00EE2537">
      <w:pPr>
        <w:rPr>
          <w:bCs/>
        </w:rPr>
      </w:pPr>
    </w:p>
    <w:p w:rsidR="00EE2537" w:rsidRDefault="00EE2537" w:rsidP="00EE2537">
      <w:pPr>
        <w:rPr>
          <w:b/>
          <w:bCs/>
        </w:rPr>
      </w:pPr>
      <w:r>
        <w:rPr>
          <w:b/>
          <w:bCs/>
        </w:rPr>
        <w:t>2.</w:t>
      </w:r>
      <w:r>
        <w:rPr>
          <w:b/>
          <w:bCs/>
        </w:rPr>
        <w:tab/>
        <w:t xml:space="preserve">General Managers </w:t>
      </w:r>
      <w:r w:rsidR="00BE6320">
        <w:rPr>
          <w:b/>
          <w:bCs/>
        </w:rPr>
        <w:t>R</w:t>
      </w:r>
      <w:r>
        <w:rPr>
          <w:b/>
          <w:bCs/>
        </w:rPr>
        <w:t>eport</w:t>
      </w:r>
    </w:p>
    <w:p w:rsidR="007B040C" w:rsidRDefault="00FF4679" w:rsidP="007B040C">
      <w:pPr>
        <w:spacing w:after="200" w:line="276" w:lineRule="auto"/>
        <w:ind w:left="-360"/>
        <w:contextualSpacing/>
        <w:rPr>
          <w:bCs/>
        </w:rPr>
      </w:pPr>
      <w:r w:rsidRPr="00350D79">
        <w:rPr>
          <w:bCs/>
        </w:rPr>
        <w:tab/>
      </w:r>
      <w:r w:rsidR="007B040C">
        <w:rPr>
          <w:bCs/>
        </w:rPr>
        <w:tab/>
      </w:r>
    </w:p>
    <w:p w:rsidR="007B040C" w:rsidRPr="007B040C" w:rsidRDefault="007B040C" w:rsidP="007B040C">
      <w:pPr>
        <w:spacing w:after="200" w:line="276" w:lineRule="auto"/>
        <w:ind w:left="-360" w:firstLine="1080"/>
        <w:contextualSpacing/>
        <w:rPr>
          <w:rFonts w:eastAsia="Calibri"/>
        </w:rPr>
      </w:pPr>
      <w:r w:rsidRPr="007B040C">
        <w:rPr>
          <w:rFonts w:eastAsia="Calibri"/>
          <w:b/>
        </w:rPr>
        <w:t>Pop up Village</w:t>
      </w:r>
    </w:p>
    <w:p w:rsidR="007B040C" w:rsidRPr="007B040C" w:rsidRDefault="007B040C" w:rsidP="007B040C">
      <w:pPr>
        <w:spacing w:after="200" w:line="276" w:lineRule="auto"/>
        <w:ind w:left="720"/>
        <w:contextualSpacing/>
        <w:rPr>
          <w:rFonts w:eastAsia="Calibri"/>
        </w:rPr>
      </w:pPr>
      <w:r w:rsidRPr="007B040C">
        <w:rPr>
          <w:rFonts w:eastAsia="Calibri"/>
        </w:rPr>
        <w:t>Plans are being finalised and we have had several meetings with all the contractors involved. Working through quotes, relevant licensing we need to obtain and franchise obligations/issues (i.e. – Subway &amp; Australia Post).</w:t>
      </w:r>
    </w:p>
    <w:p w:rsidR="007B040C" w:rsidRPr="007B040C" w:rsidRDefault="007B040C" w:rsidP="007B040C">
      <w:pPr>
        <w:spacing w:after="200" w:line="276" w:lineRule="auto"/>
        <w:contextualSpacing/>
        <w:rPr>
          <w:rFonts w:eastAsia="Calibri"/>
        </w:rPr>
      </w:pPr>
    </w:p>
    <w:p w:rsidR="007B040C" w:rsidRPr="007B040C" w:rsidRDefault="007B040C" w:rsidP="007B040C">
      <w:pPr>
        <w:spacing w:after="200" w:line="276" w:lineRule="auto"/>
        <w:ind w:left="720"/>
        <w:contextualSpacing/>
        <w:rPr>
          <w:rFonts w:eastAsia="Calibri"/>
        </w:rPr>
      </w:pPr>
      <w:r w:rsidRPr="007B040C">
        <w:rPr>
          <w:rFonts w:eastAsia="Calibri"/>
        </w:rPr>
        <w:t>The 30</w:t>
      </w:r>
      <w:r w:rsidRPr="007B040C">
        <w:rPr>
          <w:rFonts w:eastAsia="Calibri"/>
          <w:vertAlign w:val="superscript"/>
        </w:rPr>
        <w:t>th</w:t>
      </w:r>
      <w:r w:rsidRPr="007B040C">
        <w:rPr>
          <w:rFonts w:eastAsia="Calibri"/>
        </w:rPr>
        <w:t xml:space="preserve"> June last day stands firm at this stage and we have had a few operations meetings with our department managers on how to best handle end of trading dates, running down stock levels, informing suppliers, stopping utilities for building 20 </w:t>
      </w:r>
      <w:r w:rsidR="00D47ADF" w:rsidRPr="007B040C">
        <w:rPr>
          <w:rFonts w:eastAsia="Calibri"/>
        </w:rPr>
        <w:t>etc.</w:t>
      </w:r>
      <w:r w:rsidRPr="007B040C">
        <w:rPr>
          <w:rFonts w:eastAsia="Calibri"/>
        </w:rPr>
        <w:t xml:space="preserve"> and are in the process of finalising an action plan. </w:t>
      </w:r>
    </w:p>
    <w:p w:rsidR="007B040C" w:rsidRPr="007B040C" w:rsidRDefault="007B040C" w:rsidP="007B040C">
      <w:pPr>
        <w:spacing w:after="200" w:line="276" w:lineRule="auto"/>
        <w:contextualSpacing/>
        <w:rPr>
          <w:rFonts w:eastAsia="Calibri"/>
        </w:rPr>
      </w:pPr>
    </w:p>
    <w:p w:rsidR="007B040C" w:rsidRPr="007B040C" w:rsidRDefault="007B040C" w:rsidP="007B040C">
      <w:pPr>
        <w:spacing w:after="200" w:line="276" w:lineRule="auto"/>
        <w:ind w:left="720"/>
        <w:contextualSpacing/>
        <w:rPr>
          <w:rFonts w:eastAsia="Calibri"/>
        </w:rPr>
      </w:pPr>
      <w:r w:rsidRPr="007B040C">
        <w:rPr>
          <w:rFonts w:eastAsia="Calibri"/>
        </w:rPr>
        <w:t>We are also looking into options with the support of ANU for an office space for our admin staff and also dome storage space for some of our assets.</w:t>
      </w:r>
    </w:p>
    <w:p w:rsidR="007B040C" w:rsidRPr="007B040C" w:rsidRDefault="007B040C" w:rsidP="007B040C">
      <w:pPr>
        <w:spacing w:after="200" w:line="276" w:lineRule="auto"/>
        <w:contextualSpacing/>
        <w:rPr>
          <w:rFonts w:eastAsia="Calibri"/>
        </w:rPr>
      </w:pPr>
    </w:p>
    <w:p w:rsidR="007B040C" w:rsidRPr="007B040C" w:rsidRDefault="007B040C" w:rsidP="007B040C">
      <w:pPr>
        <w:spacing w:after="200" w:line="276" w:lineRule="auto"/>
        <w:ind w:left="-360" w:firstLine="1080"/>
        <w:contextualSpacing/>
        <w:rPr>
          <w:rFonts w:eastAsia="Calibri"/>
          <w:b/>
        </w:rPr>
      </w:pPr>
      <w:r w:rsidRPr="007B040C">
        <w:rPr>
          <w:rFonts w:eastAsia="Calibri"/>
          <w:b/>
        </w:rPr>
        <w:t>Respond to emails</w:t>
      </w:r>
    </w:p>
    <w:p w:rsidR="007B040C" w:rsidRPr="007B040C" w:rsidRDefault="007B040C" w:rsidP="007B040C">
      <w:pPr>
        <w:spacing w:after="200" w:line="276" w:lineRule="auto"/>
        <w:ind w:left="720"/>
        <w:contextualSpacing/>
        <w:rPr>
          <w:rFonts w:eastAsia="Calibri"/>
        </w:rPr>
      </w:pPr>
      <w:r w:rsidRPr="007B040C">
        <w:rPr>
          <w:rFonts w:eastAsia="Calibri"/>
        </w:rPr>
        <w:t xml:space="preserve">Given our current circumstances there will be items that we need approved by the board via email, it would be much appreciated if everyone replies to these emails &amp; not only a few of the board members. Some of the issues/decisions are time sensitive. </w:t>
      </w:r>
    </w:p>
    <w:p w:rsidR="007B040C" w:rsidRPr="007B040C" w:rsidRDefault="007B040C" w:rsidP="007B040C">
      <w:pPr>
        <w:spacing w:after="200" w:line="276" w:lineRule="auto"/>
        <w:contextualSpacing/>
        <w:rPr>
          <w:rFonts w:eastAsia="Calibri"/>
        </w:rPr>
      </w:pPr>
    </w:p>
    <w:p w:rsidR="007B040C" w:rsidRPr="007B040C" w:rsidRDefault="007B040C" w:rsidP="007B040C">
      <w:pPr>
        <w:spacing w:after="200" w:line="276" w:lineRule="auto"/>
        <w:ind w:left="360" w:firstLine="360"/>
        <w:contextualSpacing/>
        <w:rPr>
          <w:rFonts w:eastAsia="Calibri"/>
          <w:b/>
        </w:rPr>
      </w:pPr>
      <w:r w:rsidRPr="007B040C">
        <w:rPr>
          <w:rFonts w:eastAsia="Calibri"/>
          <w:b/>
        </w:rPr>
        <w:t>AGM</w:t>
      </w:r>
    </w:p>
    <w:p w:rsidR="007B040C" w:rsidRPr="007B040C" w:rsidRDefault="007B040C" w:rsidP="007B040C">
      <w:pPr>
        <w:spacing w:after="200" w:line="276" w:lineRule="auto"/>
        <w:ind w:left="720"/>
        <w:contextualSpacing/>
        <w:rPr>
          <w:rFonts w:eastAsia="Calibri"/>
        </w:rPr>
      </w:pPr>
      <w:r w:rsidRPr="007B040C">
        <w:rPr>
          <w:rFonts w:eastAsia="Calibri"/>
        </w:rPr>
        <w:t>The AGM is scheduled for Thursday the 25</w:t>
      </w:r>
      <w:r w:rsidRPr="007B040C">
        <w:rPr>
          <w:rFonts w:eastAsia="Calibri"/>
          <w:vertAlign w:val="superscript"/>
        </w:rPr>
        <w:t>th</w:t>
      </w:r>
      <w:r w:rsidRPr="007B040C">
        <w:rPr>
          <w:rFonts w:eastAsia="Calibri"/>
        </w:rPr>
        <w:t xml:space="preserve"> of May at 3pm in the ANU Bar (followed by our board meeting at 4pm).</w:t>
      </w:r>
    </w:p>
    <w:p w:rsidR="007B040C" w:rsidRPr="007B040C" w:rsidRDefault="007B040C" w:rsidP="007B040C">
      <w:pPr>
        <w:spacing w:after="200" w:line="276" w:lineRule="auto"/>
        <w:ind w:firstLine="720"/>
        <w:contextualSpacing/>
        <w:rPr>
          <w:rFonts w:eastAsia="Calibri"/>
        </w:rPr>
      </w:pPr>
      <w:r w:rsidRPr="007B040C">
        <w:rPr>
          <w:rFonts w:eastAsia="Calibri"/>
        </w:rPr>
        <w:t xml:space="preserve">I strongly encourage all board members to make the effort to attend. </w:t>
      </w:r>
    </w:p>
    <w:p w:rsidR="007B040C" w:rsidRPr="007B040C" w:rsidRDefault="007B040C" w:rsidP="007B040C">
      <w:pPr>
        <w:spacing w:after="200" w:line="276" w:lineRule="auto"/>
        <w:ind w:left="720"/>
        <w:contextualSpacing/>
        <w:rPr>
          <w:rFonts w:eastAsia="Calibri"/>
        </w:rPr>
      </w:pPr>
    </w:p>
    <w:p w:rsidR="008C3311" w:rsidRDefault="008C3311" w:rsidP="00E15555">
      <w:pPr>
        <w:ind w:left="1440"/>
        <w:rPr>
          <w:bCs/>
        </w:rPr>
      </w:pPr>
      <w:r>
        <w:rPr>
          <w:bCs/>
        </w:rPr>
        <w:t>The board noted the General Managers report</w:t>
      </w:r>
    </w:p>
    <w:p w:rsidR="008C3311" w:rsidRPr="001B2122" w:rsidRDefault="008C3311" w:rsidP="008C3311">
      <w:pPr>
        <w:rPr>
          <w:b/>
          <w:bCs/>
        </w:rPr>
      </w:pPr>
    </w:p>
    <w:p w:rsidR="007B040C" w:rsidRDefault="007B040C" w:rsidP="008C3311">
      <w:pPr>
        <w:rPr>
          <w:b/>
          <w:bCs/>
        </w:rPr>
      </w:pPr>
    </w:p>
    <w:p w:rsidR="007B040C" w:rsidRDefault="007B040C" w:rsidP="008C3311">
      <w:pPr>
        <w:rPr>
          <w:b/>
          <w:bCs/>
        </w:rPr>
      </w:pPr>
    </w:p>
    <w:p w:rsidR="008C3311" w:rsidRPr="001B2122" w:rsidRDefault="008C3311" w:rsidP="008C3311">
      <w:pPr>
        <w:rPr>
          <w:b/>
          <w:bCs/>
        </w:rPr>
      </w:pPr>
      <w:r>
        <w:rPr>
          <w:b/>
          <w:bCs/>
        </w:rPr>
        <w:t>3.</w:t>
      </w:r>
      <w:r w:rsidRPr="001B2122">
        <w:rPr>
          <w:b/>
          <w:bCs/>
        </w:rPr>
        <w:tab/>
      </w:r>
      <w:r>
        <w:rPr>
          <w:b/>
          <w:bCs/>
        </w:rPr>
        <w:t>Management Reports: Finances</w:t>
      </w:r>
    </w:p>
    <w:p w:rsidR="008C3311" w:rsidRPr="001B2122" w:rsidRDefault="008C3311" w:rsidP="008C3311">
      <w:pPr>
        <w:rPr>
          <w:b/>
          <w:bCs/>
        </w:rPr>
      </w:pPr>
    </w:p>
    <w:p w:rsidR="008C3311" w:rsidRDefault="008C3311" w:rsidP="006436F3">
      <w:pPr>
        <w:ind w:firstLine="720"/>
      </w:pPr>
      <w:r>
        <w:t xml:space="preserve">The </w:t>
      </w:r>
      <w:r w:rsidR="00AF5F09">
        <w:t>B</w:t>
      </w:r>
      <w:r>
        <w:t xml:space="preserve">oard discussed the finances as of </w:t>
      </w:r>
      <w:r w:rsidR="007B040C">
        <w:t>31</w:t>
      </w:r>
      <w:r w:rsidR="007B040C" w:rsidRPr="007B040C">
        <w:rPr>
          <w:vertAlign w:val="superscript"/>
        </w:rPr>
        <w:t>st</w:t>
      </w:r>
      <w:r w:rsidR="007B040C">
        <w:t xml:space="preserve"> March </w:t>
      </w:r>
      <w:r w:rsidR="00F97BD6">
        <w:t>2017</w:t>
      </w:r>
      <w:r>
        <w:t xml:space="preserve">. </w:t>
      </w:r>
    </w:p>
    <w:p w:rsidR="008C3311" w:rsidRDefault="008C3311" w:rsidP="008C3311">
      <w:pPr>
        <w:ind w:left="720"/>
      </w:pPr>
    </w:p>
    <w:p w:rsidR="00350D79" w:rsidRDefault="008C3311" w:rsidP="006436F3">
      <w:pPr>
        <w:ind w:left="720"/>
      </w:pPr>
      <w:r w:rsidRPr="00C045F4">
        <w:t xml:space="preserve">The Board resolves to accept the Management reports (Finance) for the period ending </w:t>
      </w:r>
      <w:r w:rsidR="007B040C">
        <w:t>31</w:t>
      </w:r>
      <w:r w:rsidR="007B040C" w:rsidRPr="007B040C">
        <w:rPr>
          <w:vertAlign w:val="superscript"/>
        </w:rPr>
        <w:t>st</w:t>
      </w:r>
      <w:r w:rsidR="007B040C">
        <w:t xml:space="preserve"> March</w:t>
      </w:r>
      <w:r w:rsidR="00F97BD6">
        <w:t xml:space="preserve"> 2017</w:t>
      </w:r>
      <w:r w:rsidR="00350D79">
        <w:t>.</w:t>
      </w:r>
    </w:p>
    <w:p w:rsidR="00350D79" w:rsidRDefault="00350D79" w:rsidP="008C3311">
      <w:pPr>
        <w:ind w:left="1440"/>
      </w:pPr>
    </w:p>
    <w:p w:rsidR="008C3311" w:rsidRDefault="008C3311" w:rsidP="008C3311">
      <w:pPr>
        <w:ind w:left="720"/>
      </w:pPr>
      <w:r>
        <w:tab/>
      </w:r>
      <w:r>
        <w:tab/>
      </w:r>
      <w:r>
        <w:tab/>
      </w:r>
      <w:r>
        <w:tab/>
      </w:r>
      <w:r>
        <w:tab/>
      </w:r>
      <w:r w:rsidR="007B040C">
        <w:tab/>
      </w:r>
      <w:r>
        <w:t xml:space="preserve">(BM </w:t>
      </w:r>
      <w:r w:rsidR="007B040C">
        <w:t>32</w:t>
      </w:r>
      <w:r>
        <w:t>/201</w:t>
      </w:r>
      <w:r w:rsidR="00350D79">
        <w:t>7</w:t>
      </w:r>
      <w:r>
        <w:t xml:space="preserve"> </w:t>
      </w:r>
      <w:r w:rsidR="007B040C">
        <w:t>A Betts/D Kasah</w:t>
      </w:r>
      <w:r w:rsidR="00F97BD6">
        <w:t>)</w:t>
      </w:r>
    </w:p>
    <w:p w:rsidR="00184655" w:rsidRDefault="00184655" w:rsidP="00350D79"/>
    <w:p w:rsidR="008C3311" w:rsidRPr="001B2122" w:rsidRDefault="008C3311" w:rsidP="008C3311">
      <w:pPr>
        <w:ind w:left="720"/>
        <w:rPr>
          <w:b/>
          <w:bCs/>
        </w:rPr>
      </w:pPr>
    </w:p>
    <w:p w:rsidR="008C3311" w:rsidRDefault="00251042" w:rsidP="008C3311">
      <w:pPr>
        <w:rPr>
          <w:b/>
          <w:bCs/>
        </w:rPr>
      </w:pPr>
      <w:r>
        <w:rPr>
          <w:b/>
          <w:bCs/>
        </w:rPr>
        <w:t>4</w:t>
      </w:r>
      <w:r w:rsidR="008C3311" w:rsidRPr="001B2122">
        <w:rPr>
          <w:b/>
          <w:bCs/>
        </w:rPr>
        <w:t>.</w:t>
      </w:r>
      <w:r w:rsidR="008C3311" w:rsidRPr="001B2122">
        <w:rPr>
          <w:b/>
          <w:bCs/>
        </w:rPr>
        <w:tab/>
      </w:r>
      <w:r w:rsidR="008C3311">
        <w:rPr>
          <w:b/>
          <w:bCs/>
        </w:rPr>
        <w:t>Finance Committee Report</w:t>
      </w:r>
    </w:p>
    <w:p w:rsidR="008C3311" w:rsidRDefault="008C3311" w:rsidP="008C3311">
      <w:pPr>
        <w:ind w:left="720" w:firstLine="720"/>
        <w:rPr>
          <w:b/>
          <w:bCs/>
        </w:rPr>
      </w:pPr>
    </w:p>
    <w:p w:rsidR="008C3311" w:rsidRDefault="008C3311" w:rsidP="00FD7BB1">
      <w:pPr>
        <w:ind w:firstLine="720"/>
        <w:rPr>
          <w:bCs/>
        </w:rPr>
      </w:pPr>
      <w:r>
        <w:rPr>
          <w:bCs/>
        </w:rPr>
        <w:t>No Meeting was held.</w:t>
      </w:r>
    </w:p>
    <w:p w:rsidR="008C3311" w:rsidRDefault="008C3311" w:rsidP="008C3311">
      <w:pPr>
        <w:ind w:left="720" w:firstLine="720"/>
        <w:rPr>
          <w:bCs/>
        </w:rPr>
      </w:pPr>
    </w:p>
    <w:p w:rsidR="008C3311" w:rsidRDefault="008C3311" w:rsidP="008C3311">
      <w:pPr>
        <w:ind w:left="720" w:firstLine="720"/>
        <w:rPr>
          <w:bCs/>
        </w:rPr>
      </w:pPr>
    </w:p>
    <w:p w:rsidR="008C3311" w:rsidRDefault="00251042" w:rsidP="008C3311">
      <w:pPr>
        <w:rPr>
          <w:b/>
          <w:bCs/>
        </w:rPr>
      </w:pPr>
      <w:r>
        <w:rPr>
          <w:b/>
          <w:bCs/>
        </w:rPr>
        <w:t>5</w:t>
      </w:r>
      <w:r w:rsidR="008C3311" w:rsidRPr="00017A74">
        <w:rPr>
          <w:b/>
          <w:bCs/>
        </w:rPr>
        <w:t xml:space="preserve">.  </w:t>
      </w:r>
      <w:r w:rsidR="008C3311" w:rsidRPr="00017A74">
        <w:rPr>
          <w:b/>
          <w:bCs/>
        </w:rPr>
        <w:tab/>
      </w:r>
      <w:r w:rsidR="008C3311">
        <w:rPr>
          <w:b/>
          <w:bCs/>
        </w:rPr>
        <w:t>Social Committee Report</w:t>
      </w:r>
    </w:p>
    <w:p w:rsidR="008C3311" w:rsidRPr="00F87EC2" w:rsidRDefault="008C3311" w:rsidP="008C3311">
      <w:pPr>
        <w:rPr>
          <w:b/>
          <w:bCs/>
        </w:rPr>
      </w:pPr>
    </w:p>
    <w:p w:rsidR="008C3311" w:rsidRPr="00F87EC2" w:rsidRDefault="008C3311" w:rsidP="00FD7BB1">
      <w:pPr>
        <w:pStyle w:val="NormalWeb"/>
        <w:shd w:val="clear" w:color="auto" w:fill="FFFFFF"/>
        <w:ind w:firstLine="720"/>
        <w:rPr>
          <w:bCs/>
        </w:rPr>
      </w:pPr>
      <w:r w:rsidRPr="00F87EC2">
        <w:rPr>
          <w:color w:val="000000"/>
          <w:sz w:val="22"/>
          <w:szCs w:val="22"/>
        </w:rPr>
        <w:t>No Meeting was held</w:t>
      </w:r>
    </w:p>
    <w:p w:rsidR="008C3311" w:rsidRDefault="008C3311" w:rsidP="008C3311">
      <w:pPr>
        <w:rPr>
          <w:bCs/>
        </w:rPr>
      </w:pPr>
    </w:p>
    <w:p w:rsidR="008C3311" w:rsidRDefault="00251042" w:rsidP="008C3311">
      <w:pPr>
        <w:rPr>
          <w:b/>
          <w:bCs/>
        </w:rPr>
      </w:pPr>
      <w:r>
        <w:rPr>
          <w:b/>
          <w:bCs/>
        </w:rPr>
        <w:t>6</w:t>
      </w:r>
      <w:r w:rsidR="008C3311">
        <w:rPr>
          <w:b/>
          <w:bCs/>
        </w:rPr>
        <w:t>.</w:t>
      </w:r>
      <w:r w:rsidR="008C3311">
        <w:rPr>
          <w:b/>
          <w:bCs/>
        </w:rPr>
        <w:tab/>
        <w:t>Strategic Planning Committee Report:</w:t>
      </w:r>
    </w:p>
    <w:p w:rsidR="008C3311" w:rsidRDefault="008C3311" w:rsidP="008C3311">
      <w:pPr>
        <w:rPr>
          <w:b/>
          <w:bCs/>
        </w:rPr>
      </w:pPr>
    </w:p>
    <w:p w:rsidR="007B040C" w:rsidRDefault="007B040C" w:rsidP="007B040C">
      <w:pPr>
        <w:ind w:left="720"/>
        <w:rPr>
          <w:bCs/>
        </w:rPr>
      </w:pPr>
      <w:r>
        <w:rPr>
          <w:bCs/>
        </w:rPr>
        <w:t xml:space="preserve">A meeting </w:t>
      </w:r>
      <w:r w:rsidR="00E21522">
        <w:rPr>
          <w:bCs/>
        </w:rPr>
        <w:t>may</w:t>
      </w:r>
      <w:bookmarkStart w:id="0" w:name="_GoBack"/>
      <w:bookmarkEnd w:id="0"/>
      <w:r>
        <w:rPr>
          <w:bCs/>
        </w:rPr>
        <w:t xml:space="preserve"> be held after the Executive meets with the University</w:t>
      </w:r>
      <w:r w:rsidR="00FD7BB1">
        <w:rPr>
          <w:bCs/>
        </w:rPr>
        <w:t xml:space="preserve"> in early May</w:t>
      </w:r>
      <w:r>
        <w:rPr>
          <w:bCs/>
        </w:rPr>
        <w:t>.  All Board Members will be advised of time and date and are encouraged to attend.</w:t>
      </w:r>
    </w:p>
    <w:p w:rsidR="008C3311" w:rsidRDefault="008C3311" w:rsidP="008C3311">
      <w:pPr>
        <w:rPr>
          <w:bCs/>
        </w:rPr>
      </w:pPr>
    </w:p>
    <w:p w:rsidR="008C3311" w:rsidRDefault="008C3311" w:rsidP="008C3311">
      <w:pPr>
        <w:ind w:left="720"/>
        <w:rPr>
          <w:bCs/>
        </w:rPr>
      </w:pPr>
    </w:p>
    <w:p w:rsidR="00251042" w:rsidRDefault="00251042" w:rsidP="008C3311">
      <w:pPr>
        <w:ind w:left="720"/>
        <w:rPr>
          <w:bCs/>
        </w:rPr>
      </w:pPr>
    </w:p>
    <w:p w:rsidR="00251042" w:rsidRPr="007B040C" w:rsidRDefault="00251042" w:rsidP="007B040C">
      <w:pPr>
        <w:pStyle w:val="ListParagraph"/>
        <w:numPr>
          <w:ilvl w:val="0"/>
          <w:numId w:val="44"/>
        </w:numPr>
        <w:rPr>
          <w:b/>
          <w:bCs/>
        </w:rPr>
      </w:pPr>
      <w:r w:rsidRPr="007B040C">
        <w:rPr>
          <w:b/>
          <w:bCs/>
        </w:rPr>
        <w:t>General Business</w:t>
      </w:r>
    </w:p>
    <w:p w:rsidR="00251042" w:rsidRDefault="00251042" w:rsidP="00251042">
      <w:pPr>
        <w:ind w:left="720"/>
        <w:rPr>
          <w:bCs/>
        </w:rPr>
      </w:pPr>
    </w:p>
    <w:p w:rsidR="002F5D7E" w:rsidRPr="00D76721" w:rsidRDefault="001B6B59" w:rsidP="001B6B59">
      <w:pPr>
        <w:pStyle w:val="ListParagraph"/>
        <w:numPr>
          <w:ilvl w:val="1"/>
          <w:numId w:val="44"/>
        </w:numPr>
        <w:rPr>
          <w:b/>
          <w:bCs/>
        </w:rPr>
      </w:pPr>
      <w:r w:rsidRPr="00D76721">
        <w:rPr>
          <w:b/>
          <w:bCs/>
        </w:rPr>
        <w:t>Email Board Motion</w:t>
      </w:r>
    </w:p>
    <w:p w:rsidR="001B6B59" w:rsidRPr="001B6B59" w:rsidRDefault="001B6B59" w:rsidP="001B6B59">
      <w:pPr>
        <w:pStyle w:val="ListParagraph"/>
        <w:ind w:left="1140"/>
        <w:rPr>
          <w:bCs/>
        </w:rPr>
      </w:pPr>
    </w:p>
    <w:p w:rsidR="001B6B59" w:rsidRDefault="001B6B59" w:rsidP="00D47ADF">
      <w:pPr>
        <w:ind w:firstLine="720"/>
        <w:rPr>
          <w:bCs/>
        </w:rPr>
      </w:pPr>
      <w:r>
        <w:rPr>
          <w:bCs/>
        </w:rPr>
        <w:t>The Board was asked to note the Board Motion moved via email on</w:t>
      </w:r>
      <w:r w:rsidR="00D47ADF">
        <w:rPr>
          <w:bCs/>
        </w:rPr>
        <w:t xml:space="preserve"> 12</w:t>
      </w:r>
      <w:r w:rsidR="00D47ADF" w:rsidRPr="00D47ADF">
        <w:rPr>
          <w:bCs/>
          <w:vertAlign w:val="superscript"/>
        </w:rPr>
        <w:t>th</w:t>
      </w:r>
      <w:r w:rsidR="00D47ADF">
        <w:rPr>
          <w:bCs/>
        </w:rPr>
        <w:t xml:space="preserve"> April 2017</w:t>
      </w:r>
    </w:p>
    <w:p w:rsidR="001B6B59" w:rsidRPr="001B6B59" w:rsidRDefault="001B6B59" w:rsidP="001B6B59">
      <w:pPr>
        <w:rPr>
          <w:rFonts w:asciiTheme="minorHAnsi" w:eastAsiaTheme="minorHAnsi" w:hAnsiTheme="minorHAnsi" w:cstheme="minorBidi"/>
          <w:sz w:val="22"/>
          <w:szCs w:val="22"/>
        </w:rPr>
      </w:pPr>
    </w:p>
    <w:p w:rsidR="001B6B59" w:rsidRPr="001B6B59" w:rsidRDefault="001B6B59" w:rsidP="00D47ADF">
      <w:pPr>
        <w:spacing w:after="200" w:line="276" w:lineRule="auto"/>
        <w:ind w:left="720"/>
        <w:rPr>
          <w:rFonts w:eastAsiaTheme="minorHAnsi"/>
        </w:rPr>
      </w:pPr>
      <w:r w:rsidRPr="001B6B59">
        <w:rPr>
          <w:rFonts w:eastAsiaTheme="minorHAnsi"/>
        </w:rPr>
        <w:t>Board moves to nominate Suranga Abeygunasekara</w:t>
      </w:r>
      <w:r w:rsidRPr="00D76721">
        <w:rPr>
          <w:rFonts w:eastAsiaTheme="minorHAnsi"/>
        </w:rPr>
        <w:t xml:space="preserve"> (Acting General Manager)</w:t>
      </w:r>
      <w:r w:rsidRPr="001B6B59">
        <w:rPr>
          <w:rFonts w:eastAsiaTheme="minorHAnsi"/>
        </w:rPr>
        <w:t>,</w:t>
      </w:r>
      <w:r w:rsidRPr="00D76721">
        <w:rPr>
          <w:rFonts w:eastAsiaTheme="minorHAnsi"/>
        </w:rPr>
        <w:t xml:space="preserve"> </w:t>
      </w:r>
      <w:proofErr w:type="spellStart"/>
      <w:r w:rsidRPr="00D76721">
        <w:rPr>
          <w:rFonts w:eastAsiaTheme="minorHAnsi"/>
        </w:rPr>
        <w:t>Qingyue</w:t>
      </w:r>
      <w:proofErr w:type="spellEnd"/>
      <w:r w:rsidRPr="00D76721">
        <w:rPr>
          <w:rFonts w:eastAsiaTheme="minorHAnsi"/>
        </w:rPr>
        <w:t xml:space="preserve"> </w:t>
      </w:r>
      <w:r w:rsidR="00D47ADF" w:rsidRPr="00D76721">
        <w:rPr>
          <w:rFonts w:eastAsiaTheme="minorHAnsi"/>
        </w:rPr>
        <w:t>(Ivy</w:t>
      </w:r>
      <w:r w:rsidRPr="00D76721">
        <w:rPr>
          <w:rFonts w:eastAsiaTheme="minorHAnsi"/>
        </w:rPr>
        <w:t>)</w:t>
      </w:r>
      <w:r w:rsidRPr="001B6B59">
        <w:rPr>
          <w:rFonts w:eastAsiaTheme="minorHAnsi"/>
        </w:rPr>
        <w:t xml:space="preserve"> Hu</w:t>
      </w:r>
      <w:r w:rsidRPr="00D76721">
        <w:rPr>
          <w:rFonts w:eastAsiaTheme="minorHAnsi"/>
        </w:rPr>
        <w:t xml:space="preserve"> (Accountant)</w:t>
      </w:r>
      <w:r w:rsidRPr="001B6B59">
        <w:rPr>
          <w:rFonts w:eastAsiaTheme="minorHAnsi"/>
        </w:rPr>
        <w:t xml:space="preserve"> and Kylie Wharton </w:t>
      </w:r>
      <w:r w:rsidRPr="00D76721">
        <w:rPr>
          <w:rFonts w:eastAsiaTheme="minorHAnsi"/>
        </w:rPr>
        <w:t>(Office Manager</w:t>
      </w:r>
      <w:r w:rsidR="00D47ADF" w:rsidRPr="00D76721">
        <w:rPr>
          <w:rFonts w:eastAsiaTheme="minorHAnsi"/>
        </w:rPr>
        <w:t xml:space="preserve">) </w:t>
      </w:r>
      <w:r w:rsidRPr="001B6B59">
        <w:rPr>
          <w:rFonts w:eastAsiaTheme="minorHAnsi"/>
        </w:rPr>
        <w:t>as authorised officer’s to be able to negotiate with the Commonwealth Bank regarding all of the ANU Union Inc. eftpos facilities</w:t>
      </w:r>
    </w:p>
    <w:p w:rsidR="001B6B59" w:rsidRPr="00D76721" w:rsidRDefault="00FD7BB1" w:rsidP="00D47ADF">
      <w:pPr>
        <w:spacing w:after="200" w:line="276" w:lineRule="auto"/>
        <w:ind w:firstLine="720"/>
        <w:rPr>
          <w:rFonts w:eastAsiaTheme="minorHAnsi"/>
        </w:rPr>
      </w:pPr>
      <w:r>
        <w:rPr>
          <w:rFonts w:eastAsiaTheme="minorHAnsi"/>
        </w:rPr>
        <w:t>(</w:t>
      </w:r>
      <w:r w:rsidR="001B6B59" w:rsidRPr="001B6B59">
        <w:rPr>
          <w:rFonts w:eastAsiaTheme="minorHAnsi"/>
        </w:rPr>
        <w:t xml:space="preserve">Motion approved   </w:t>
      </w:r>
      <w:r w:rsidR="00D47ADF" w:rsidRPr="00D76721">
        <w:rPr>
          <w:rFonts w:eastAsiaTheme="minorHAnsi"/>
        </w:rPr>
        <w:tab/>
      </w:r>
      <w:r w:rsidR="00D47ADF" w:rsidRPr="00D76721">
        <w:rPr>
          <w:rFonts w:eastAsiaTheme="minorHAnsi"/>
        </w:rPr>
        <w:tab/>
      </w:r>
      <w:r w:rsidR="00D47ADF" w:rsidRPr="00D76721">
        <w:rPr>
          <w:rFonts w:eastAsiaTheme="minorHAnsi"/>
        </w:rPr>
        <w:tab/>
      </w:r>
      <w:r w:rsidR="00D47ADF" w:rsidRPr="00D76721">
        <w:rPr>
          <w:rFonts w:eastAsiaTheme="minorHAnsi"/>
        </w:rPr>
        <w:tab/>
      </w:r>
      <w:r w:rsidR="001B6B59" w:rsidRPr="001B6B59">
        <w:rPr>
          <w:rFonts w:eastAsiaTheme="minorHAnsi"/>
        </w:rPr>
        <w:t xml:space="preserve"> (BM</w:t>
      </w:r>
      <w:r w:rsidR="00D76721">
        <w:rPr>
          <w:rFonts w:eastAsiaTheme="minorHAnsi"/>
        </w:rPr>
        <w:t xml:space="preserve"> </w:t>
      </w:r>
      <w:r w:rsidR="001B6B59" w:rsidRPr="001B6B59">
        <w:rPr>
          <w:rFonts w:eastAsiaTheme="minorHAnsi"/>
        </w:rPr>
        <w:t>3</w:t>
      </w:r>
      <w:r>
        <w:rPr>
          <w:rFonts w:eastAsiaTheme="minorHAnsi"/>
        </w:rPr>
        <w:t>0</w:t>
      </w:r>
      <w:r w:rsidR="001B6B59" w:rsidRPr="001B6B59">
        <w:rPr>
          <w:rFonts w:eastAsiaTheme="minorHAnsi"/>
        </w:rPr>
        <w:t xml:space="preserve">/2017 T </w:t>
      </w:r>
      <w:proofErr w:type="spellStart"/>
      <w:r w:rsidR="001B6B59" w:rsidRPr="001B6B59">
        <w:rPr>
          <w:rFonts w:eastAsiaTheme="minorHAnsi"/>
        </w:rPr>
        <w:t>Lindenmayer</w:t>
      </w:r>
      <w:proofErr w:type="spellEnd"/>
      <w:r w:rsidR="001B6B59" w:rsidRPr="001B6B59">
        <w:rPr>
          <w:rFonts w:eastAsiaTheme="minorHAnsi"/>
        </w:rPr>
        <w:t>/ T Nock)</w:t>
      </w:r>
      <w:r>
        <w:rPr>
          <w:rFonts w:eastAsiaTheme="minorHAnsi"/>
        </w:rPr>
        <w:t>)</w:t>
      </w:r>
    </w:p>
    <w:p w:rsidR="00D47ADF" w:rsidRPr="00D76721" w:rsidRDefault="00D47ADF" w:rsidP="00D47ADF">
      <w:pPr>
        <w:spacing w:after="200" w:line="276" w:lineRule="auto"/>
        <w:ind w:firstLine="720"/>
        <w:rPr>
          <w:rFonts w:eastAsiaTheme="minorHAnsi"/>
        </w:rPr>
      </w:pPr>
      <w:r w:rsidRPr="00D76721">
        <w:rPr>
          <w:rFonts w:eastAsiaTheme="minorHAnsi"/>
        </w:rPr>
        <w:t>Noted by board</w:t>
      </w:r>
    </w:p>
    <w:p w:rsidR="00D47ADF" w:rsidRPr="00D76721" w:rsidRDefault="00D47ADF" w:rsidP="00D47ADF">
      <w:pPr>
        <w:pStyle w:val="ListParagraph"/>
        <w:numPr>
          <w:ilvl w:val="1"/>
          <w:numId w:val="44"/>
        </w:numPr>
        <w:spacing w:after="200" w:line="276" w:lineRule="auto"/>
        <w:rPr>
          <w:rFonts w:eastAsiaTheme="minorHAnsi"/>
          <w:b/>
        </w:rPr>
      </w:pPr>
      <w:r w:rsidRPr="00D76721">
        <w:rPr>
          <w:rFonts w:eastAsiaTheme="minorHAnsi"/>
          <w:b/>
        </w:rPr>
        <w:t>Chair’s Proxy for interview panel for General Manager’s position</w:t>
      </w:r>
    </w:p>
    <w:p w:rsidR="00D47ADF" w:rsidRPr="00D76721" w:rsidRDefault="00D47ADF" w:rsidP="00D47ADF">
      <w:pPr>
        <w:spacing w:after="200" w:line="276" w:lineRule="auto"/>
        <w:ind w:left="780"/>
        <w:rPr>
          <w:rFonts w:eastAsiaTheme="minorHAnsi"/>
        </w:rPr>
      </w:pPr>
      <w:r w:rsidRPr="00D76721">
        <w:rPr>
          <w:rFonts w:eastAsiaTheme="minorHAnsi"/>
        </w:rPr>
        <w:t>The Chair has requested that a proxy be used for his position on the interview panel to assist Jemma Cavanagh during the interview process.  The Board agreed to this and Nathan Kerwood and Dominic Kasah have been nominated.</w:t>
      </w:r>
    </w:p>
    <w:p w:rsidR="00D47ADF" w:rsidRPr="00D76721" w:rsidRDefault="00D47ADF" w:rsidP="00D47ADF">
      <w:pPr>
        <w:spacing w:after="200" w:line="276" w:lineRule="auto"/>
        <w:ind w:left="780"/>
        <w:rPr>
          <w:rFonts w:eastAsiaTheme="minorHAnsi"/>
        </w:rPr>
      </w:pPr>
      <w:r w:rsidRPr="00D76721">
        <w:rPr>
          <w:rFonts w:eastAsiaTheme="minorHAnsi"/>
        </w:rPr>
        <w:t xml:space="preserve">Motion approved </w:t>
      </w:r>
      <w:r w:rsidRPr="00D76721">
        <w:rPr>
          <w:rFonts w:eastAsiaTheme="minorHAnsi"/>
        </w:rPr>
        <w:tab/>
      </w:r>
      <w:r w:rsidRPr="00D76721">
        <w:rPr>
          <w:rFonts w:eastAsiaTheme="minorHAnsi"/>
        </w:rPr>
        <w:tab/>
      </w:r>
      <w:r w:rsidRPr="00D76721">
        <w:rPr>
          <w:rFonts w:eastAsiaTheme="minorHAnsi"/>
        </w:rPr>
        <w:tab/>
      </w:r>
      <w:r w:rsidRPr="00D76721">
        <w:rPr>
          <w:rFonts w:eastAsiaTheme="minorHAnsi"/>
        </w:rPr>
        <w:tab/>
        <w:t>(BM 3</w:t>
      </w:r>
      <w:r w:rsidR="00FD7BB1">
        <w:rPr>
          <w:rFonts w:eastAsiaTheme="minorHAnsi"/>
        </w:rPr>
        <w:t>3</w:t>
      </w:r>
      <w:r w:rsidRPr="00D76721">
        <w:rPr>
          <w:rFonts w:eastAsiaTheme="minorHAnsi"/>
        </w:rPr>
        <w:t xml:space="preserve">/2017 T </w:t>
      </w:r>
      <w:proofErr w:type="spellStart"/>
      <w:r w:rsidRPr="00D76721">
        <w:rPr>
          <w:rFonts w:eastAsiaTheme="minorHAnsi"/>
        </w:rPr>
        <w:t>Lindenmayer</w:t>
      </w:r>
      <w:proofErr w:type="spellEnd"/>
      <w:r w:rsidRPr="00D76721">
        <w:rPr>
          <w:rFonts w:eastAsiaTheme="minorHAnsi"/>
        </w:rPr>
        <w:t xml:space="preserve">/ S </w:t>
      </w:r>
      <w:proofErr w:type="spellStart"/>
      <w:r w:rsidRPr="00D76721">
        <w:rPr>
          <w:rFonts w:eastAsiaTheme="minorHAnsi"/>
        </w:rPr>
        <w:t>Joblin</w:t>
      </w:r>
      <w:proofErr w:type="spellEnd"/>
      <w:r w:rsidRPr="00D76721">
        <w:rPr>
          <w:rFonts w:eastAsiaTheme="minorHAnsi"/>
        </w:rPr>
        <w:t>)</w:t>
      </w:r>
    </w:p>
    <w:p w:rsidR="00D47ADF" w:rsidRPr="00D76721" w:rsidRDefault="00D47ADF" w:rsidP="00D47ADF">
      <w:pPr>
        <w:pStyle w:val="ListParagraph"/>
        <w:numPr>
          <w:ilvl w:val="1"/>
          <w:numId w:val="44"/>
        </w:numPr>
        <w:spacing w:after="200" w:line="276" w:lineRule="auto"/>
        <w:rPr>
          <w:rFonts w:eastAsiaTheme="minorHAnsi"/>
        </w:rPr>
      </w:pPr>
      <w:r w:rsidRPr="00D76721">
        <w:rPr>
          <w:rFonts w:eastAsiaTheme="minorHAnsi"/>
        </w:rPr>
        <w:lastRenderedPageBreak/>
        <w:t>Due to the length of time required to finish the process of filling the General Managers position on a fixed term basis the Chair has requested that the board extends Suranga Abeygunasekara’s acting period as General Manager until 10 June 2017.</w:t>
      </w:r>
    </w:p>
    <w:p w:rsidR="00D47ADF" w:rsidRPr="00D76721" w:rsidRDefault="00D47ADF" w:rsidP="00D47ADF">
      <w:pPr>
        <w:pStyle w:val="ListParagraph"/>
        <w:spacing w:after="200" w:line="276" w:lineRule="auto"/>
        <w:ind w:left="1140"/>
        <w:rPr>
          <w:rFonts w:eastAsiaTheme="minorHAnsi"/>
        </w:rPr>
      </w:pPr>
      <w:r w:rsidRPr="00D76721">
        <w:rPr>
          <w:rFonts w:eastAsiaTheme="minorHAnsi"/>
        </w:rPr>
        <w:t xml:space="preserve">Motion approved   </w:t>
      </w:r>
      <w:r w:rsidRPr="00D76721">
        <w:rPr>
          <w:rFonts w:eastAsiaTheme="minorHAnsi"/>
        </w:rPr>
        <w:tab/>
      </w:r>
      <w:r w:rsidRPr="00D76721">
        <w:rPr>
          <w:rFonts w:eastAsiaTheme="minorHAnsi"/>
        </w:rPr>
        <w:tab/>
        <w:t>(BM 3</w:t>
      </w:r>
      <w:r w:rsidR="00FD7BB1">
        <w:rPr>
          <w:rFonts w:eastAsiaTheme="minorHAnsi"/>
        </w:rPr>
        <w:t>4</w:t>
      </w:r>
      <w:r w:rsidRPr="00D76721">
        <w:rPr>
          <w:rFonts w:eastAsiaTheme="minorHAnsi"/>
        </w:rPr>
        <w:t xml:space="preserve">/2017 T </w:t>
      </w:r>
      <w:proofErr w:type="spellStart"/>
      <w:r w:rsidRPr="00D76721">
        <w:rPr>
          <w:rFonts w:eastAsiaTheme="minorHAnsi"/>
        </w:rPr>
        <w:t>Lindenmayer</w:t>
      </w:r>
      <w:proofErr w:type="spellEnd"/>
      <w:r w:rsidRPr="00D76721">
        <w:rPr>
          <w:rFonts w:eastAsiaTheme="minorHAnsi"/>
        </w:rPr>
        <w:t>/ J Cavanagh)</w:t>
      </w:r>
    </w:p>
    <w:p w:rsidR="00D47ADF" w:rsidRPr="00D76721" w:rsidRDefault="00D47ADF" w:rsidP="00D47ADF">
      <w:pPr>
        <w:spacing w:after="200" w:line="276" w:lineRule="auto"/>
        <w:rPr>
          <w:rFonts w:eastAsiaTheme="minorHAnsi"/>
          <w:b/>
        </w:rPr>
      </w:pPr>
      <w:r w:rsidRPr="00D76721">
        <w:rPr>
          <w:rFonts w:eastAsiaTheme="minorHAnsi"/>
          <w:b/>
        </w:rPr>
        <w:tab/>
        <w:t>7.4. Date of June Meeting</w:t>
      </w:r>
    </w:p>
    <w:p w:rsidR="00D47ADF" w:rsidRPr="00D76721" w:rsidRDefault="00D47ADF" w:rsidP="00D47ADF">
      <w:pPr>
        <w:spacing w:after="200" w:line="276" w:lineRule="auto"/>
        <w:ind w:left="915"/>
        <w:rPr>
          <w:rFonts w:eastAsiaTheme="minorHAnsi"/>
        </w:rPr>
      </w:pPr>
      <w:r w:rsidRPr="00D76721">
        <w:rPr>
          <w:rFonts w:eastAsiaTheme="minorHAnsi"/>
        </w:rPr>
        <w:t>The date for the meeting of the Student Union for June has been changed from 29</w:t>
      </w:r>
      <w:r w:rsidRPr="00D76721">
        <w:rPr>
          <w:rFonts w:eastAsiaTheme="minorHAnsi"/>
          <w:vertAlign w:val="superscript"/>
        </w:rPr>
        <w:t>th</w:t>
      </w:r>
      <w:r w:rsidRPr="00D76721">
        <w:rPr>
          <w:rFonts w:eastAsiaTheme="minorHAnsi"/>
        </w:rPr>
        <w:t xml:space="preserve"> June 2017 to 15</w:t>
      </w:r>
      <w:r w:rsidRPr="00D76721">
        <w:rPr>
          <w:rFonts w:eastAsiaTheme="minorHAnsi"/>
          <w:vertAlign w:val="superscript"/>
        </w:rPr>
        <w:t>th</w:t>
      </w:r>
      <w:r w:rsidRPr="00D76721">
        <w:rPr>
          <w:rFonts w:eastAsiaTheme="minorHAnsi"/>
        </w:rPr>
        <w:t xml:space="preserve"> June 2017.</w:t>
      </w:r>
    </w:p>
    <w:p w:rsidR="00D47ADF" w:rsidRPr="00D47ADF" w:rsidRDefault="001851CC" w:rsidP="00D47ADF">
      <w:pPr>
        <w:spacing w:after="200" w:line="276" w:lineRule="auto"/>
        <w:ind w:left="915"/>
        <w:rPr>
          <w:rFonts w:asciiTheme="minorHAnsi" w:eastAsiaTheme="minorHAnsi" w:hAnsiTheme="minorHAnsi" w:cstheme="minorBidi"/>
          <w:sz w:val="22"/>
          <w:szCs w:val="22"/>
        </w:rPr>
      </w:pPr>
      <w:r>
        <w:rPr>
          <w:rFonts w:eastAsiaTheme="minorHAnsi"/>
        </w:rPr>
        <w:t>Motion approved</w:t>
      </w:r>
      <w:r w:rsidR="00D47ADF" w:rsidRPr="00D76721">
        <w:rPr>
          <w:rFonts w:eastAsiaTheme="minorHAnsi"/>
        </w:rPr>
        <w:tab/>
      </w:r>
      <w:r w:rsidR="00D47ADF" w:rsidRPr="00D76721">
        <w:rPr>
          <w:rFonts w:eastAsiaTheme="minorHAnsi"/>
        </w:rPr>
        <w:tab/>
      </w:r>
      <w:r w:rsidR="00D47ADF" w:rsidRPr="00D76721">
        <w:rPr>
          <w:rFonts w:eastAsiaTheme="minorHAnsi"/>
        </w:rPr>
        <w:tab/>
      </w:r>
      <w:r w:rsidR="00D47ADF" w:rsidRPr="00D76721">
        <w:rPr>
          <w:rFonts w:eastAsiaTheme="minorHAnsi"/>
        </w:rPr>
        <w:tab/>
        <w:t>(BM3</w:t>
      </w:r>
      <w:r w:rsidR="00FD7BB1">
        <w:rPr>
          <w:rFonts w:eastAsiaTheme="minorHAnsi"/>
        </w:rPr>
        <w:t>5</w:t>
      </w:r>
      <w:r w:rsidR="00D47ADF" w:rsidRPr="00D76721">
        <w:rPr>
          <w:rFonts w:eastAsiaTheme="minorHAnsi"/>
        </w:rPr>
        <w:t xml:space="preserve">/2017 T </w:t>
      </w:r>
      <w:proofErr w:type="spellStart"/>
      <w:r w:rsidR="00D47ADF" w:rsidRPr="00D76721">
        <w:rPr>
          <w:rFonts w:eastAsiaTheme="minorHAnsi"/>
        </w:rPr>
        <w:t>Lindenmayer</w:t>
      </w:r>
      <w:proofErr w:type="spellEnd"/>
      <w:r w:rsidR="00D47ADF" w:rsidRPr="00D76721">
        <w:rPr>
          <w:rFonts w:eastAsiaTheme="minorHAnsi"/>
        </w:rPr>
        <w:t>/ D Kasah</w:t>
      </w:r>
      <w:r w:rsidR="00D47ADF">
        <w:rPr>
          <w:rFonts w:asciiTheme="minorHAnsi" w:eastAsiaTheme="minorHAnsi" w:hAnsiTheme="minorHAnsi" w:cstheme="minorBidi"/>
          <w:sz w:val="22"/>
          <w:szCs w:val="22"/>
        </w:rPr>
        <w:t>)</w:t>
      </w:r>
    </w:p>
    <w:p w:rsidR="00D47ADF" w:rsidRPr="00D47ADF" w:rsidRDefault="00D47ADF" w:rsidP="00D47ADF">
      <w:pPr>
        <w:pStyle w:val="ListParagraph"/>
        <w:spacing w:after="200" w:line="276" w:lineRule="auto"/>
        <w:ind w:left="1140"/>
        <w:rPr>
          <w:rFonts w:asciiTheme="minorHAnsi" w:eastAsiaTheme="minorHAnsi" w:hAnsiTheme="minorHAnsi" w:cstheme="minorBidi"/>
          <w:sz w:val="22"/>
          <w:szCs w:val="22"/>
        </w:rPr>
      </w:pPr>
    </w:p>
    <w:p w:rsidR="00251042" w:rsidRDefault="00251042" w:rsidP="008C3311">
      <w:pPr>
        <w:ind w:left="720"/>
        <w:rPr>
          <w:bCs/>
        </w:rPr>
      </w:pPr>
    </w:p>
    <w:p w:rsidR="00C85295" w:rsidRDefault="003C6B7B" w:rsidP="001C6A29">
      <w:pPr>
        <w:ind w:firstLine="720"/>
        <w:rPr>
          <w:bCs/>
        </w:rPr>
      </w:pPr>
      <w:r>
        <w:rPr>
          <w:bCs/>
        </w:rPr>
        <w:t>The</w:t>
      </w:r>
      <w:r w:rsidR="00F95A2A">
        <w:rPr>
          <w:bCs/>
        </w:rPr>
        <w:t>re being no further business the meeting was closed at</w:t>
      </w:r>
      <w:r w:rsidR="00E15555">
        <w:rPr>
          <w:bCs/>
        </w:rPr>
        <w:t xml:space="preserve"> </w:t>
      </w:r>
      <w:r w:rsidR="00D47ADF">
        <w:rPr>
          <w:bCs/>
        </w:rPr>
        <w:t>4.57</w:t>
      </w:r>
      <w:r w:rsidR="00F262D9">
        <w:rPr>
          <w:bCs/>
        </w:rPr>
        <w:t>pm</w:t>
      </w:r>
    </w:p>
    <w:sectPr w:rsidR="00C85295" w:rsidSect="00122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05" w:rsidRDefault="006D5E05" w:rsidP="003E35F1">
      <w:r>
        <w:separator/>
      </w:r>
    </w:p>
  </w:endnote>
  <w:endnote w:type="continuationSeparator" w:id="0">
    <w:p w:rsidR="006D5E05" w:rsidRDefault="006D5E05" w:rsidP="003E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05" w:rsidRDefault="006D5E05" w:rsidP="003E35F1">
      <w:r>
        <w:separator/>
      </w:r>
    </w:p>
  </w:footnote>
  <w:footnote w:type="continuationSeparator" w:id="0">
    <w:p w:rsidR="006D5E05" w:rsidRDefault="006D5E05" w:rsidP="003E3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D35"/>
    <w:multiLevelType w:val="multilevel"/>
    <w:tmpl w:val="A364A50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2E418BD"/>
    <w:multiLevelType w:val="multilevel"/>
    <w:tmpl w:val="754C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B5463"/>
    <w:multiLevelType w:val="hybridMultilevel"/>
    <w:tmpl w:val="105CD6A6"/>
    <w:lvl w:ilvl="0" w:tplc="1EDC41A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nsid w:val="08084258"/>
    <w:multiLevelType w:val="multilevel"/>
    <w:tmpl w:val="D4D4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E060B5"/>
    <w:multiLevelType w:val="hybridMultilevel"/>
    <w:tmpl w:val="692E8D7E"/>
    <w:lvl w:ilvl="0" w:tplc="9ABC94D0">
      <w:numFmt w:val="bullet"/>
      <w:lvlText w:val="-"/>
      <w:lvlJc w:val="left"/>
      <w:pPr>
        <w:ind w:left="1200" w:hanging="360"/>
      </w:pPr>
      <w:rPr>
        <w:rFonts w:ascii="Times New Roman" w:eastAsia="Times New Roman" w:hAnsi="Times New Roman" w:cs="Times New Roman"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5">
    <w:nsid w:val="160859E7"/>
    <w:multiLevelType w:val="hybridMultilevel"/>
    <w:tmpl w:val="E1CC0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234564C"/>
    <w:multiLevelType w:val="hybridMultilevel"/>
    <w:tmpl w:val="9AD6A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2D21319"/>
    <w:multiLevelType w:val="hybridMultilevel"/>
    <w:tmpl w:val="50B48020"/>
    <w:lvl w:ilvl="0" w:tplc="E266E9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8433BD1"/>
    <w:multiLevelType w:val="hybridMultilevel"/>
    <w:tmpl w:val="3962E3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nsid w:val="295F6A3E"/>
    <w:multiLevelType w:val="multilevel"/>
    <w:tmpl w:val="33607474"/>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0">
    <w:nsid w:val="2D5E27B6"/>
    <w:multiLevelType w:val="hybridMultilevel"/>
    <w:tmpl w:val="5718CE0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3197375A"/>
    <w:multiLevelType w:val="hybridMultilevel"/>
    <w:tmpl w:val="0A2CA10E"/>
    <w:lvl w:ilvl="0" w:tplc="36F0EBB8">
      <w:start w:val="1"/>
      <w:numFmt w:val="decimal"/>
      <w:lvlText w:val="%1."/>
      <w:lvlJc w:val="left"/>
      <w:pPr>
        <w:ind w:left="720" w:hanging="360"/>
      </w:pPr>
      <w:rPr>
        <w:rFonts w:hint="default"/>
        <w:b w:val="0"/>
        <w:u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DC12C4"/>
    <w:multiLevelType w:val="hybridMultilevel"/>
    <w:tmpl w:val="1860A00C"/>
    <w:lvl w:ilvl="0" w:tplc="D97AA2FC">
      <w:start w:val="1"/>
      <w:numFmt w:val="bullet"/>
      <w:lvlText w:val="-"/>
      <w:lvlJc w:val="left"/>
      <w:pPr>
        <w:ind w:left="2220" w:hanging="360"/>
      </w:pPr>
      <w:rPr>
        <w:rFonts w:ascii="Times New Roman" w:eastAsia="Times New Roman" w:hAnsi="Times New Roman" w:cs="Times New Roman"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3">
    <w:nsid w:val="35D87053"/>
    <w:multiLevelType w:val="hybridMultilevel"/>
    <w:tmpl w:val="E4AE9624"/>
    <w:lvl w:ilvl="0" w:tplc="D9D429B2">
      <w:start w:val="1"/>
      <w:numFmt w:val="decimal"/>
      <w:lvlText w:val="%1."/>
      <w:lvlJc w:val="left"/>
      <w:pPr>
        <w:ind w:left="1080" w:hanging="360"/>
      </w:pPr>
      <w:rPr>
        <w:rFonts w:hint="default"/>
        <w:b/>
        <w:u w:val="singl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9DC6EAB"/>
    <w:multiLevelType w:val="hybridMultilevel"/>
    <w:tmpl w:val="B4ACD774"/>
    <w:lvl w:ilvl="0" w:tplc="54AC9CEC">
      <w:start w:val="1"/>
      <w:numFmt w:val="bullet"/>
      <w:lvlText w:val="-"/>
      <w:lvlJc w:val="left"/>
      <w:pPr>
        <w:ind w:left="2160" w:hanging="360"/>
      </w:pPr>
      <w:rPr>
        <w:rFonts w:ascii="Times New Roman" w:eastAsia="Times New Roman"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nsid w:val="3AFF1783"/>
    <w:multiLevelType w:val="hybridMultilevel"/>
    <w:tmpl w:val="596C0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F0F5156"/>
    <w:multiLevelType w:val="hybridMultilevel"/>
    <w:tmpl w:val="3F46EF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F206B41"/>
    <w:multiLevelType w:val="hybridMultilevel"/>
    <w:tmpl w:val="5E9619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nsid w:val="3FDF211D"/>
    <w:multiLevelType w:val="multilevel"/>
    <w:tmpl w:val="E1CC0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1F93FB6"/>
    <w:multiLevelType w:val="hybridMultilevel"/>
    <w:tmpl w:val="9CF4C1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nsid w:val="424A41C1"/>
    <w:multiLevelType w:val="hybridMultilevel"/>
    <w:tmpl w:val="81BEB94E"/>
    <w:lvl w:ilvl="0" w:tplc="C608D2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2BA2017"/>
    <w:multiLevelType w:val="hybridMultilevel"/>
    <w:tmpl w:val="7F6E37E2"/>
    <w:lvl w:ilvl="0" w:tplc="0C09000F">
      <w:start w:val="1"/>
      <w:numFmt w:val="decimal"/>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3460736"/>
    <w:multiLevelType w:val="multilevel"/>
    <w:tmpl w:val="B51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6F05C2"/>
    <w:multiLevelType w:val="hybridMultilevel"/>
    <w:tmpl w:val="1AB2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87D00"/>
    <w:multiLevelType w:val="hybridMultilevel"/>
    <w:tmpl w:val="8B6C3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47177EF4"/>
    <w:multiLevelType w:val="multilevel"/>
    <w:tmpl w:val="47DAC2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8D85402"/>
    <w:multiLevelType w:val="hybridMultilevel"/>
    <w:tmpl w:val="17A80FC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A113AF5"/>
    <w:multiLevelType w:val="hybridMultilevel"/>
    <w:tmpl w:val="9F6C6F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CC69E2"/>
    <w:multiLevelType w:val="hybridMultilevel"/>
    <w:tmpl w:val="88B03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3DC5651"/>
    <w:multiLevelType w:val="hybridMultilevel"/>
    <w:tmpl w:val="367CA066"/>
    <w:lvl w:ilvl="0" w:tplc="9D08A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nsid w:val="57E35958"/>
    <w:multiLevelType w:val="hybridMultilevel"/>
    <w:tmpl w:val="DE28443E"/>
    <w:lvl w:ilvl="0" w:tplc="07324B2A">
      <w:start w:val="9"/>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D571A72"/>
    <w:multiLevelType w:val="multilevel"/>
    <w:tmpl w:val="94F0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EF73B8"/>
    <w:multiLevelType w:val="hybridMultilevel"/>
    <w:tmpl w:val="7082B83A"/>
    <w:lvl w:ilvl="0" w:tplc="896C9D8C">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E81898"/>
    <w:multiLevelType w:val="hybridMultilevel"/>
    <w:tmpl w:val="39EC6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65C91666"/>
    <w:multiLevelType w:val="hybridMultilevel"/>
    <w:tmpl w:val="40E2B25A"/>
    <w:lvl w:ilvl="0" w:tplc="E362E866">
      <w:start w:val="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666C1487"/>
    <w:multiLevelType w:val="multilevel"/>
    <w:tmpl w:val="8C2CD6D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B67102A"/>
    <w:multiLevelType w:val="hybridMultilevel"/>
    <w:tmpl w:val="BE126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EA2061F"/>
    <w:multiLevelType w:val="hybridMultilevel"/>
    <w:tmpl w:val="4D62F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5A0F0D"/>
    <w:multiLevelType w:val="hybridMultilevel"/>
    <w:tmpl w:val="7CC070AC"/>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293055"/>
    <w:multiLevelType w:val="hybridMultilevel"/>
    <w:tmpl w:val="F070A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292A22"/>
    <w:multiLevelType w:val="hybridMultilevel"/>
    <w:tmpl w:val="170C774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nsid w:val="7BEB3BC4"/>
    <w:multiLevelType w:val="hybridMultilevel"/>
    <w:tmpl w:val="D976176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nsid w:val="7D557F36"/>
    <w:multiLevelType w:val="multilevel"/>
    <w:tmpl w:val="20305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7F413A5B"/>
    <w:multiLevelType w:val="hybridMultilevel"/>
    <w:tmpl w:val="6BF87A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nsid w:val="7F953FEC"/>
    <w:multiLevelType w:val="hybridMultilevel"/>
    <w:tmpl w:val="304C2886"/>
    <w:lvl w:ilvl="0" w:tplc="E0222386">
      <w:start w:val="1"/>
      <w:numFmt w:val="lowerLetter"/>
      <w:lvlText w:val="%1)"/>
      <w:lvlJc w:val="left"/>
      <w:pPr>
        <w:ind w:left="1080" w:hanging="360"/>
      </w:pPr>
      <w:rPr>
        <w:rFonts w:hint="default"/>
        <w:b/>
        <w:u w:val="singl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7"/>
  </w:num>
  <w:num w:numId="5">
    <w:abstractNumId w:val="25"/>
  </w:num>
  <w:num w:numId="6">
    <w:abstractNumId w:val="33"/>
  </w:num>
  <w:num w:numId="7">
    <w:abstractNumId w:val="2"/>
  </w:num>
  <w:num w:numId="8">
    <w:abstractNumId w:val="43"/>
  </w:num>
  <w:num w:numId="9">
    <w:abstractNumId w:val="42"/>
  </w:num>
  <w:num w:numId="10">
    <w:abstractNumId w:val="15"/>
  </w:num>
  <w:num w:numId="11">
    <w:abstractNumId w:val="14"/>
  </w:num>
  <w:num w:numId="12">
    <w:abstractNumId w:val="30"/>
  </w:num>
  <w:num w:numId="13">
    <w:abstractNumId w:val="32"/>
  </w:num>
  <w:num w:numId="14">
    <w:abstractNumId w:val="4"/>
  </w:num>
  <w:num w:numId="15">
    <w:abstractNumId w:val="35"/>
  </w:num>
  <w:num w:numId="16">
    <w:abstractNumId w:val="40"/>
  </w:num>
  <w:num w:numId="17">
    <w:abstractNumId w:val="16"/>
  </w:num>
  <w:num w:numId="18">
    <w:abstractNumId w:val="28"/>
  </w:num>
  <w:num w:numId="19">
    <w:abstractNumId w:val="23"/>
  </w:num>
  <w:num w:numId="20">
    <w:abstractNumId w:val="10"/>
  </w:num>
  <w:num w:numId="21">
    <w:abstractNumId w:val="29"/>
  </w:num>
  <w:num w:numId="22">
    <w:abstractNumId w:val="20"/>
  </w:num>
  <w:num w:numId="23">
    <w:abstractNumId w:val="12"/>
  </w:num>
  <w:num w:numId="24">
    <w:abstractNumId w:val="39"/>
  </w:num>
  <w:num w:numId="25">
    <w:abstractNumId w:val="1"/>
  </w:num>
  <w:num w:numId="26">
    <w:abstractNumId w:val="22"/>
  </w:num>
  <w:num w:numId="27">
    <w:abstractNumId w:val="3"/>
  </w:num>
  <w:num w:numId="28">
    <w:abstractNumId w:val="31"/>
  </w:num>
  <w:num w:numId="29">
    <w:abstractNumId w:val="21"/>
  </w:num>
  <w:num w:numId="30">
    <w:abstractNumId w:val="5"/>
  </w:num>
  <w:num w:numId="31">
    <w:abstractNumId w:val="18"/>
  </w:num>
  <w:num w:numId="32">
    <w:abstractNumId w:val="37"/>
  </w:num>
  <w:num w:numId="33">
    <w:abstractNumId w:val="41"/>
  </w:num>
  <w:num w:numId="34">
    <w:abstractNumId w:val="36"/>
  </w:num>
  <w:num w:numId="35">
    <w:abstractNumId w:val="27"/>
  </w:num>
  <w:num w:numId="36">
    <w:abstractNumId w:val="44"/>
  </w:num>
  <w:num w:numId="37">
    <w:abstractNumId w:val="13"/>
  </w:num>
  <w:num w:numId="38">
    <w:abstractNumId w:val="11"/>
  </w:num>
  <w:num w:numId="39">
    <w:abstractNumId w:val="7"/>
  </w:num>
  <w:num w:numId="40">
    <w:abstractNumId w:val="6"/>
  </w:num>
  <w:num w:numId="41">
    <w:abstractNumId w:val="0"/>
  </w:num>
  <w:num w:numId="42">
    <w:abstractNumId w:val="34"/>
  </w:num>
  <w:num w:numId="43">
    <w:abstractNumId w:val="38"/>
  </w:num>
  <w:num w:numId="44">
    <w:abstractNumId w:val="9"/>
  </w:num>
  <w:num w:numId="45">
    <w:abstractNumId w:val="2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E2"/>
    <w:rsid w:val="00007628"/>
    <w:rsid w:val="000133E2"/>
    <w:rsid w:val="00017A74"/>
    <w:rsid w:val="000206D8"/>
    <w:rsid w:val="000446C1"/>
    <w:rsid w:val="00051DCE"/>
    <w:rsid w:val="00052C95"/>
    <w:rsid w:val="000620D0"/>
    <w:rsid w:val="000743A1"/>
    <w:rsid w:val="00081B6F"/>
    <w:rsid w:val="00087B79"/>
    <w:rsid w:val="00096789"/>
    <w:rsid w:val="000B7D1B"/>
    <w:rsid w:val="000C2F7D"/>
    <w:rsid w:val="000C7692"/>
    <w:rsid w:val="000D3993"/>
    <w:rsid w:val="000E24FD"/>
    <w:rsid w:val="000E3611"/>
    <w:rsid w:val="001001FE"/>
    <w:rsid w:val="00110EB0"/>
    <w:rsid w:val="00121234"/>
    <w:rsid w:val="0012181D"/>
    <w:rsid w:val="00122730"/>
    <w:rsid w:val="0012770C"/>
    <w:rsid w:val="001303B1"/>
    <w:rsid w:val="00137366"/>
    <w:rsid w:val="0015167C"/>
    <w:rsid w:val="00153071"/>
    <w:rsid w:val="00160E24"/>
    <w:rsid w:val="00161B7A"/>
    <w:rsid w:val="001717E8"/>
    <w:rsid w:val="00184655"/>
    <w:rsid w:val="001851CC"/>
    <w:rsid w:val="00187566"/>
    <w:rsid w:val="00187B83"/>
    <w:rsid w:val="001A5E2A"/>
    <w:rsid w:val="001A7076"/>
    <w:rsid w:val="001B0A1F"/>
    <w:rsid w:val="001B2122"/>
    <w:rsid w:val="001B5D80"/>
    <w:rsid w:val="001B6B59"/>
    <w:rsid w:val="001C0EFB"/>
    <w:rsid w:val="001C20BA"/>
    <w:rsid w:val="001C6A29"/>
    <w:rsid w:val="001D6607"/>
    <w:rsid w:val="001E459A"/>
    <w:rsid w:val="001E5E78"/>
    <w:rsid w:val="001F7EBE"/>
    <w:rsid w:val="00202F15"/>
    <w:rsid w:val="00215C7C"/>
    <w:rsid w:val="00224B25"/>
    <w:rsid w:val="00224CE2"/>
    <w:rsid w:val="002316D7"/>
    <w:rsid w:val="002363F7"/>
    <w:rsid w:val="00243116"/>
    <w:rsid w:val="00251042"/>
    <w:rsid w:val="0025127F"/>
    <w:rsid w:val="00256FDE"/>
    <w:rsid w:val="002600B7"/>
    <w:rsid w:val="0026513F"/>
    <w:rsid w:val="00270A23"/>
    <w:rsid w:val="00283BD8"/>
    <w:rsid w:val="00290DDC"/>
    <w:rsid w:val="00294DCA"/>
    <w:rsid w:val="002A1250"/>
    <w:rsid w:val="002C1F8E"/>
    <w:rsid w:val="002C6072"/>
    <w:rsid w:val="002D14EE"/>
    <w:rsid w:val="002D623D"/>
    <w:rsid w:val="002D7A99"/>
    <w:rsid w:val="002E46D8"/>
    <w:rsid w:val="002E5C0C"/>
    <w:rsid w:val="002E7481"/>
    <w:rsid w:val="002F5D7E"/>
    <w:rsid w:val="00301E2B"/>
    <w:rsid w:val="0031089E"/>
    <w:rsid w:val="00315AAD"/>
    <w:rsid w:val="003169C9"/>
    <w:rsid w:val="003172A1"/>
    <w:rsid w:val="00326AAC"/>
    <w:rsid w:val="003348B3"/>
    <w:rsid w:val="00342407"/>
    <w:rsid w:val="00350D79"/>
    <w:rsid w:val="00360932"/>
    <w:rsid w:val="003801C8"/>
    <w:rsid w:val="00385868"/>
    <w:rsid w:val="0039059D"/>
    <w:rsid w:val="003A7998"/>
    <w:rsid w:val="003A7EDF"/>
    <w:rsid w:val="003B4712"/>
    <w:rsid w:val="003B6FB3"/>
    <w:rsid w:val="003C5DE9"/>
    <w:rsid w:val="003C6B7B"/>
    <w:rsid w:val="003D43AC"/>
    <w:rsid w:val="003D5937"/>
    <w:rsid w:val="003E35F1"/>
    <w:rsid w:val="003F63D7"/>
    <w:rsid w:val="004057AE"/>
    <w:rsid w:val="004232C5"/>
    <w:rsid w:val="00423A84"/>
    <w:rsid w:val="00433493"/>
    <w:rsid w:val="00441752"/>
    <w:rsid w:val="004543F7"/>
    <w:rsid w:val="004559BC"/>
    <w:rsid w:val="0046220B"/>
    <w:rsid w:val="00473E53"/>
    <w:rsid w:val="0047789B"/>
    <w:rsid w:val="004935CC"/>
    <w:rsid w:val="00494F0B"/>
    <w:rsid w:val="004A63D5"/>
    <w:rsid w:val="004B554D"/>
    <w:rsid w:val="004B5A7B"/>
    <w:rsid w:val="004C2422"/>
    <w:rsid w:val="004C361F"/>
    <w:rsid w:val="004E1EB5"/>
    <w:rsid w:val="004E667A"/>
    <w:rsid w:val="004E72C6"/>
    <w:rsid w:val="004F5A72"/>
    <w:rsid w:val="00503B6C"/>
    <w:rsid w:val="005305F1"/>
    <w:rsid w:val="005550B9"/>
    <w:rsid w:val="00562E5D"/>
    <w:rsid w:val="005657A5"/>
    <w:rsid w:val="00572C11"/>
    <w:rsid w:val="005A162C"/>
    <w:rsid w:val="005B0561"/>
    <w:rsid w:val="005B0D9D"/>
    <w:rsid w:val="005B7BF2"/>
    <w:rsid w:val="005C6324"/>
    <w:rsid w:val="005E039E"/>
    <w:rsid w:val="00601F1B"/>
    <w:rsid w:val="00623DEC"/>
    <w:rsid w:val="006335AA"/>
    <w:rsid w:val="006436F3"/>
    <w:rsid w:val="00645FC8"/>
    <w:rsid w:val="00650E5C"/>
    <w:rsid w:val="00652767"/>
    <w:rsid w:val="006562CA"/>
    <w:rsid w:val="006624EC"/>
    <w:rsid w:val="00666EBB"/>
    <w:rsid w:val="00672EB5"/>
    <w:rsid w:val="00683B38"/>
    <w:rsid w:val="00696C3F"/>
    <w:rsid w:val="00696E8B"/>
    <w:rsid w:val="00697EB5"/>
    <w:rsid w:val="006B2E6A"/>
    <w:rsid w:val="006B5153"/>
    <w:rsid w:val="006C53B5"/>
    <w:rsid w:val="006C730C"/>
    <w:rsid w:val="006D1E90"/>
    <w:rsid w:val="006D32F2"/>
    <w:rsid w:val="006D5E05"/>
    <w:rsid w:val="006E5BDC"/>
    <w:rsid w:val="006F0ED7"/>
    <w:rsid w:val="006F67B8"/>
    <w:rsid w:val="00714788"/>
    <w:rsid w:val="00732126"/>
    <w:rsid w:val="00740DB3"/>
    <w:rsid w:val="007447E8"/>
    <w:rsid w:val="00747BDA"/>
    <w:rsid w:val="00762536"/>
    <w:rsid w:val="007640FC"/>
    <w:rsid w:val="00766E3D"/>
    <w:rsid w:val="00797E0A"/>
    <w:rsid w:val="007A6E0E"/>
    <w:rsid w:val="007A7F83"/>
    <w:rsid w:val="007B040C"/>
    <w:rsid w:val="007B4D8D"/>
    <w:rsid w:val="007B5965"/>
    <w:rsid w:val="007C09C4"/>
    <w:rsid w:val="007C42E6"/>
    <w:rsid w:val="007C493B"/>
    <w:rsid w:val="007D16BA"/>
    <w:rsid w:val="007D49CE"/>
    <w:rsid w:val="007D6B42"/>
    <w:rsid w:val="007E4127"/>
    <w:rsid w:val="007F195F"/>
    <w:rsid w:val="007F605E"/>
    <w:rsid w:val="007F6BEE"/>
    <w:rsid w:val="007F779E"/>
    <w:rsid w:val="00804F43"/>
    <w:rsid w:val="008066BB"/>
    <w:rsid w:val="00806A57"/>
    <w:rsid w:val="00810C20"/>
    <w:rsid w:val="00816D11"/>
    <w:rsid w:val="008178CA"/>
    <w:rsid w:val="00817FB8"/>
    <w:rsid w:val="00820E06"/>
    <w:rsid w:val="00821558"/>
    <w:rsid w:val="00823630"/>
    <w:rsid w:val="00840CC2"/>
    <w:rsid w:val="008539CE"/>
    <w:rsid w:val="0085770A"/>
    <w:rsid w:val="008733B5"/>
    <w:rsid w:val="00885A3E"/>
    <w:rsid w:val="00892B80"/>
    <w:rsid w:val="00892E87"/>
    <w:rsid w:val="008A3A7F"/>
    <w:rsid w:val="008C3311"/>
    <w:rsid w:val="008C75BF"/>
    <w:rsid w:val="008D1179"/>
    <w:rsid w:val="008D1C06"/>
    <w:rsid w:val="008D4574"/>
    <w:rsid w:val="008E0563"/>
    <w:rsid w:val="008E2337"/>
    <w:rsid w:val="008F0240"/>
    <w:rsid w:val="008F6B1D"/>
    <w:rsid w:val="00902A89"/>
    <w:rsid w:val="009126E5"/>
    <w:rsid w:val="009136A0"/>
    <w:rsid w:val="00920AC0"/>
    <w:rsid w:val="00923203"/>
    <w:rsid w:val="00926ECD"/>
    <w:rsid w:val="009355C7"/>
    <w:rsid w:val="00935FC3"/>
    <w:rsid w:val="00941772"/>
    <w:rsid w:val="009433D5"/>
    <w:rsid w:val="00950D22"/>
    <w:rsid w:val="00953ED3"/>
    <w:rsid w:val="00955EB2"/>
    <w:rsid w:val="00977552"/>
    <w:rsid w:val="009853C8"/>
    <w:rsid w:val="00986CB1"/>
    <w:rsid w:val="00987DF2"/>
    <w:rsid w:val="00994692"/>
    <w:rsid w:val="0099648B"/>
    <w:rsid w:val="009A48B5"/>
    <w:rsid w:val="009A6773"/>
    <w:rsid w:val="009B5A42"/>
    <w:rsid w:val="009B7928"/>
    <w:rsid w:val="009C029B"/>
    <w:rsid w:val="009D7D5D"/>
    <w:rsid w:val="009E6CE9"/>
    <w:rsid w:val="00A031D4"/>
    <w:rsid w:val="00A04523"/>
    <w:rsid w:val="00A13BB4"/>
    <w:rsid w:val="00A1661F"/>
    <w:rsid w:val="00A20D74"/>
    <w:rsid w:val="00A217F7"/>
    <w:rsid w:val="00A22AD8"/>
    <w:rsid w:val="00A22BFB"/>
    <w:rsid w:val="00A40EAA"/>
    <w:rsid w:val="00A865E4"/>
    <w:rsid w:val="00A87E7C"/>
    <w:rsid w:val="00AA2011"/>
    <w:rsid w:val="00AA72E5"/>
    <w:rsid w:val="00AB198E"/>
    <w:rsid w:val="00AD2416"/>
    <w:rsid w:val="00AF145B"/>
    <w:rsid w:val="00AF5F09"/>
    <w:rsid w:val="00AF7F04"/>
    <w:rsid w:val="00B00F11"/>
    <w:rsid w:val="00B0123D"/>
    <w:rsid w:val="00B024B1"/>
    <w:rsid w:val="00B2290D"/>
    <w:rsid w:val="00B23D4F"/>
    <w:rsid w:val="00B24250"/>
    <w:rsid w:val="00B34655"/>
    <w:rsid w:val="00B34E04"/>
    <w:rsid w:val="00B40470"/>
    <w:rsid w:val="00B7138E"/>
    <w:rsid w:val="00B71A0A"/>
    <w:rsid w:val="00B71E65"/>
    <w:rsid w:val="00B725D8"/>
    <w:rsid w:val="00B733F2"/>
    <w:rsid w:val="00B80148"/>
    <w:rsid w:val="00B84E55"/>
    <w:rsid w:val="00B86B0A"/>
    <w:rsid w:val="00B9016B"/>
    <w:rsid w:val="00B94144"/>
    <w:rsid w:val="00BA30E5"/>
    <w:rsid w:val="00BA54D0"/>
    <w:rsid w:val="00BB2310"/>
    <w:rsid w:val="00BB561A"/>
    <w:rsid w:val="00BC0C11"/>
    <w:rsid w:val="00BC6889"/>
    <w:rsid w:val="00BD1F14"/>
    <w:rsid w:val="00BD60D8"/>
    <w:rsid w:val="00BE330D"/>
    <w:rsid w:val="00BE43EC"/>
    <w:rsid w:val="00BE6320"/>
    <w:rsid w:val="00BF0281"/>
    <w:rsid w:val="00C00832"/>
    <w:rsid w:val="00C013B2"/>
    <w:rsid w:val="00C045F4"/>
    <w:rsid w:val="00C135DF"/>
    <w:rsid w:val="00C15C84"/>
    <w:rsid w:val="00C23E19"/>
    <w:rsid w:val="00C24D9B"/>
    <w:rsid w:val="00C42685"/>
    <w:rsid w:val="00C4289A"/>
    <w:rsid w:val="00C45B02"/>
    <w:rsid w:val="00C4670A"/>
    <w:rsid w:val="00C75C8D"/>
    <w:rsid w:val="00C83286"/>
    <w:rsid w:val="00C85295"/>
    <w:rsid w:val="00C86348"/>
    <w:rsid w:val="00C9681D"/>
    <w:rsid w:val="00CA2C50"/>
    <w:rsid w:val="00CA2F9F"/>
    <w:rsid w:val="00CC585C"/>
    <w:rsid w:val="00CD326B"/>
    <w:rsid w:val="00CE0C9F"/>
    <w:rsid w:val="00CE7BC6"/>
    <w:rsid w:val="00CF5E90"/>
    <w:rsid w:val="00D16E0D"/>
    <w:rsid w:val="00D171E8"/>
    <w:rsid w:val="00D21086"/>
    <w:rsid w:val="00D243B4"/>
    <w:rsid w:val="00D3710D"/>
    <w:rsid w:val="00D47ADF"/>
    <w:rsid w:val="00D55761"/>
    <w:rsid w:val="00D72C4A"/>
    <w:rsid w:val="00D76721"/>
    <w:rsid w:val="00D77285"/>
    <w:rsid w:val="00D8586F"/>
    <w:rsid w:val="00D97A9F"/>
    <w:rsid w:val="00DA2F19"/>
    <w:rsid w:val="00DA42AB"/>
    <w:rsid w:val="00DB0CA7"/>
    <w:rsid w:val="00DB65FB"/>
    <w:rsid w:val="00DC53C0"/>
    <w:rsid w:val="00DC5AC0"/>
    <w:rsid w:val="00DD2224"/>
    <w:rsid w:val="00DD254F"/>
    <w:rsid w:val="00DD3446"/>
    <w:rsid w:val="00DE5ED6"/>
    <w:rsid w:val="00DE7077"/>
    <w:rsid w:val="00DE7C64"/>
    <w:rsid w:val="00DE7C91"/>
    <w:rsid w:val="00DF043B"/>
    <w:rsid w:val="00DF354A"/>
    <w:rsid w:val="00E00CE2"/>
    <w:rsid w:val="00E03BE9"/>
    <w:rsid w:val="00E0493D"/>
    <w:rsid w:val="00E15555"/>
    <w:rsid w:val="00E212AA"/>
    <w:rsid w:val="00E21522"/>
    <w:rsid w:val="00E36901"/>
    <w:rsid w:val="00E464B5"/>
    <w:rsid w:val="00E62B31"/>
    <w:rsid w:val="00E65E29"/>
    <w:rsid w:val="00E72E2F"/>
    <w:rsid w:val="00E80093"/>
    <w:rsid w:val="00E82693"/>
    <w:rsid w:val="00E942A8"/>
    <w:rsid w:val="00EB07B4"/>
    <w:rsid w:val="00EB1902"/>
    <w:rsid w:val="00ED5674"/>
    <w:rsid w:val="00EE2537"/>
    <w:rsid w:val="00EE43D7"/>
    <w:rsid w:val="00F0098A"/>
    <w:rsid w:val="00F00EE1"/>
    <w:rsid w:val="00F167AA"/>
    <w:rsid w:val="00F167ED"/>
    <w:rsid w:val="00F262D9"/>
    <w:rsid w:val="00F35810"/>
    <w:rsid w:val="00F4239A"/>
    <w:rsid w:val="00F52FE8"/>
    <w:rsid w:val="00F5450D"/>
    <w:rsid w:val="00F6174A"/>
    <w:rsid w:val="00F758B3"/>
    <w:rsid w:val="00F769DB"/>
    <w:rsid w:val="00F86B11"/>
    <w:rsid w:val="00F87EC2"/>
    <w:rsid w:val="00F91007"/>
    <w:rsid w:val="00F95A2A"/>
    <w:rsid w:val="00F97BD6"/>
    <w:rsid w:val="00FA704F"/>
    <w:rsid w:val="00FA7300"/>
    <w:rsid w:val="00FB1865"/>
    <w:rsid w:val="00FB299B"/>
    <w:rsid w:val="00FB7CB7"/>
    <w:rsid w:val="00FC4EB9"/>
    <w:rsid w:val="00FC73C1"/>
    <w:rsid w:val="00FD7BB1"/>
    <w:rsid w:val="00FE1E11"/>
    <w:rsid w:val="00FF4679"/>
    <w:rsid w:val="00FF4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7553">
      <w:bodyDiv w:val="1"/>
      <w:marLeft w:val="0"/>
      <w:marRight w:val="0"/>
      <w:marTop w:val="0"/>
      <w:marBottom w:val="0"/>
      <w:divBdr>
        <w:top w:val="none" w:sz="0" w:space="0" w:color="auto"/>
        <w:left w:val="none" w:sz="0" w:space="0" w:color="auto"/>
        <w:bottom w:val="none" w:sz="0" w:space="0" w:color="auto"/>
        <w:right w:val="none" w:sz="0" w:space="0" w:color="auto"/>
      </w:divBdr>
    </w:div>
    <w:div w:id="1098481220">
      <w:bodyDiv w:val="1"/>
      <w:marLeft w:val="0"/>
      <w:marRight w:val="0"/>
      <w:marTop w:val="0"/>
      <w:marBottom w:val="0"/>
      <w:divBdr>
        <w:top w:val="none" w:sz="0" w:space="0" w:color="auto"/>
        <w:left w:val="none" w:sz="0" w:space="0" w:color="auto"/>
        <w:bottom w:val="none" w:sz="0" w:space="0" w:color="auto"/>
        <w:right w:val="none" w:sz="0" w:space="0" w:color="auto"/>
      </w:divBdr>
    </w:div>
    <w:div w:id="1406760915">
      <w:bodyDiv w:val="1"/>
      <w:marLeft w:val="0"/>
      <w:marRight w:val="0"/>
      <w:marTop w:val="0"/>
      <w:marBottom w:val="0"/>
      <w:divBdr>
        <w:top w:val="none" w:sz="0" w:space="0" w:color="auto"/>
        <w:left w:val="none" w:sz="0" w:space="0" w:color="auto"/>
        <w:bottom w:val="none" w:sz="0" w:space="0" w:color="auto"/>
        <w:right w:val="none" w:sz="0" w:space="0" w:color="auto"/>
      </w:divBdr>
    </w:div>
    <w:div w:id="2000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Kylie A. Wharton</cp:lastModifiedBy>
  <cp:revision>8</cp:revision>
  <dcterms:created xsi:type="dcterms:W3CDTF">2017-05-01T04:48:00Z</dcterms:created>
  <dcterms:modified xsi:type="dcterms:W3CDTF">2017-05-19T00:56:00Z</dcterms:modified>
</cp:coreProperties>
</file>